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41F9" w:rsidRPr="000541F9" w:rsidRDefault="000541F9" w:rsidP="000541F9">
      <w:pPr>
        <w:tabs>
          <w:tab w:val="left" w:pos="1620"/>
        </w:tabs>
        <w:spacing w:before="20" w:after="20" w:line="264" w:lineRule="auto"/>
        <w:jc w:val="center"/>
        <w:rPr>
          <w:rFonts w:ascii="Times New Roman" w:hAnsi="Times New Roman" w:cs="Times New Roman"/>
          <w:b/>
        </w:rPr>
      </w:pPr>
      <w:bookmarkStart w:id="0" w:name="gjdgxs" w:colFirst="0" w:colLast="0"/>
      <w:bookmarkStart w:id="1" w:name="_gjdgxs" w:colFirst="0" w:colLast="0"/>
      <w:bookmarkStart w:id="2" w:name="_Hlk176689612"/>
      <w:bookmarkEnd w:id="0"/>
      <w:bookmarkEnd w:id="1"/>
      <w:r w:rsidRPr="000541F9">
        <w:rPr>
          <w:rFonts w:ascii="Times New Roman" w:hAnsi="Times New Roman" w:cs="Times New Roman"/>
          <w:b/>
        </w:rPr>
        <w:t>KẾ HOẠCH BÀI DẠY 2024 – 2025</w:t>
      </w:r>
    </w:p>
    <w:p w:rsidR="000541F9" w:rsidRPr="000541F9" w:rsidRDefault="000541F9" w:rsidP="000541F9">
      <w:pPr>
        <w:tabs>
          <w:tab w:val="left" w:pos="1620"/>
        </w:tabs>
        <w:spacing w:before="20" w:after="20" w:line="264" w:lineRule="auto"/>
        <w:jc w:val="center"/>
        <w:rPr>
          <w:rFonts w:ascii="Times New Roman" w:hAnsi="Times New Roman" w:cs="Times New Roman"/>
          <w:b/>
        </w:rPr>
      </w:pPr>
    </w:p>
    <w:tbl>
      <w:tblPr>
        <w:tblW w:w="0" w:type="auto"/>
        <w:tblLook w:val="0000" w:firstRow="0" w:lastRow="0" w:firstColumn="0" w:lastColumn="0" w:noHBand="0" w:noVBand="0"/>
      </w:tblPr>
      <w:tblGrid>
        <w:gridCol w:w="4715"/>
        <w:gridCol w:w="4619"/>
      </w:tblGrid>
      <w:tr w:rsidR="000541F9" w:rsidRPr="000541F9" w:rsidTr="00D0112F">
        <w:trPr>
          <w:trHeight w:val="696"/>
        </w:trPr>
        <w:tc>
          <w:tcPr>
            <w:tcW w:w="4715" w:type="dxa"/>
            <w:shd w:val="clear" w:color="auto" w:fill="auto"/>
          </w:tcPr>
          <w:p w:rsidR="000541F9" w:rsidRPr="000541F9" w:rsidRDefault="000541F9" w:rsidP="00D0112F">
            <w:pPr>
              <w:jc w:val="center"/>
              <w:rPr>
                <w:rFonts w:ascii="Times New Roman" w:hAnsi="Times New Roman" w:cs="Times New Roman"/>
                <w:bCs/>
              </w:rPr>
            </w:pPr>
            <w:r w:rsidRPr="000541F9">
              <w:rPr>
                <w:rFonts w:ascii="Times New Roman" w:hAnsi="Times New Roman" w:cs="Times New Roman"/>
                <w:bCs/>
              </w:rPr>
              <w:t>Trường: THPT Nguyễn Việt Khái</w:t>
            </w:r>
          </w:p>
          <w:p w:rsidR="000541F9" w:rsidRPr="000541F9" w:rsidRDefault="000541F9" w:rsidP="00D0112F">
            <w:pPr>
              <w:jc w:val="center"/>
              <w:rPr>
                <w:rFonts w:ascii="Times New Roman" w:hAnsi="Times New Roman" w:cs="Times New Roman"/>
                <w:b/>
                <w:bCs/>
              </w:rPr>
            </w:pPr>
            <w:r w:rsidRPr="000541F9">
              <w:rPr>
                <w:rFonts w:ascii="Times New Roman" w:hAnsi="Times New Roman" w:cs="Times New Roman"/>
                <w:b/>
                <w:bCs/>
              </w:rPr>
              <w:t>Tổ: Vật lý</w:t>
            </w:r>
          </w:p>
        </w:tc>
        <w:tc>
          <w:tcPr>
            <w:tcW w:w="4619" w:type="dxa"/>
            <w:shd w:val="clear" w:color="auto" w:fill="auto"/>
          </w:tcPr>
          <w:p w:rsidR="000541F9" w:rsidRPr="000541F9" w:rsidRDefault="000541F9" w:rsidP="00D0112F">
            <w:pPr>
              <w:jc w:val="center"/>
              <w:rPr>
                <w:rFonts w:ascii="Times New Roman" w:hAnsi="Times New Roman" w:cs="Times New Roman"/>
              </w:rPr>
            </w:pPr>
            <w:r w:rsidRPr="000541F9">
              <w:rPr>
                <w:rFonts w:ascii="Times New Roman" w:hAnsi="Times New Roman" w:cs="Times New Roman"/>
              </w:rPr>
              <w:t>Họ và tên giáo viên: …………</w:t>
            </w:r>
          </w:p>
          <w:p w:rsidR="000541F9" w:rsidRPr="000541F9" w:rsidRDefault="000541F9" w:rsidP="00D0112F">
            <w:pPr>
              <w:jc w:val="center"/>
              <w:rPr>
                <w:rFonts w:ascii="Times New Roman" w:hAnsi="Times New Roman" w:cs="Times New Roman"/>
                <w:b/>
              </w:rPr>
            </w:pPr>
          </w:p>
        </w:tc>
      </w:tr>
    </w:tbl>
    <w:p w:rsidR="000541F9" w:rsidRPr="000541F9" w:rsidRDefault="000541F9" w:rsidP="000541F9">
      <w:pPr>
        <w:jc w:val="center"/>
        <w:rPr>
          <w:rFonts w:ascii="Times New Roman" w:hAnsi="Times New Roman" w:cs="Times New Roman"/>
          <w:b/>
          <w:bCs/>
        </w:rPr>
      </w:pPr>
      <w:r w:rsidRPr="000541F9">
        <w:rPr>
          <w:rFonts w:ascii="Times New Roman" w:hAnsi="Times New Roman" w:cs="Times New Roman"/>
          <w:b/>
          <w:bCs/>
        </w:rPr>
        <w:t>TÊN BÀI DẠY:</w:t>
      </w:r>
    </w:p>
    <w:p w:rsidR="000541F9" w:rsidRPr="000541F9" w:rsidRDefault="000541F9" w:rsidP="000541F9">
      <w:pPr>
        <w:pStyle w:val="Heading2"/>
        <w:spacing w:before="0" w:after="0"/>
        <w:jc w:val="center"/>
        <w:rPr>
          <w:rFonts w:ascii="Times New Roman" w:eastAsia="Times New Roman" w:hAnsi="Times New Roman" w:cs="Times New Roman"/>
          <w:b/>
          <w:color w:val="000000"/>
          <w:sz w:val="24"/>
          <w:szCs w:val="24"/>
        </w:rPr>
      </w:pPr>
      <w:r w:rsidRPr="000541F9">
        <w:rPr>
          <w:rFonts w:ascii="Times New Roman" w:eastAsia="Times New Roman" w:hAnsi="Times New Roman" w:cs="Times New Roman"/>
          <w:b/>
          <w:color w:val="000000"/>
          <w:sz w:val="24"/>
          <w:szCs w:val="24"/>
        </w:rPr>
        <w:t>BÀI 11. QUANG PHỔ VẠCH CỦA NGUYÊN TỬ</w:t>
      </w:r>
      <w:r w:rsidRPr="000541F9">
        <w:rPr>
          <w:rFonts w:ascii="Times New Roman" w:eastAsia="Times New Roman" w:hAnsi="Times New Roman" w:cs="Times New Roman"/>
          <w:b/>
          <w:color w:val="000000"/>
          <w:sz w:val="24"/>
          <w:szCs w:val="24"/>
        </w:rPr>
        <w:t xml:space="preserve"> </w:t>
      </w:r>
      <w:r w:rsidRPr="000541F9">
        <w:rPr>
          <w:rFonts w:ascii="Times New Roman" w:hAnsi="Times New Roman" w:cs="Times New Roman"/>
          <w:b/>
          <w:bCs/>
          <w:sz w:val="24"/>
          <w:szCs w:val="24"/>
        </w:rPr>
        <w:t xml:space="preserve"> </w:t>
      </w:r>
      <w:r w:rsidRPr="000541F9">
        <w:rPr>
          <w:rFonts w:ascii="Times New Roman" w:hAnsi="Times New Roman" w:cs="Times New Roman"/>
          <w:b/>
          <w:bCs/>
          <w:sz w:val="24"/>
          <w:szCs w:val="24"/>
        </w:rPr>
        <w:t xml:space="preserve">( Tiết </w:t>
      </w:r>
      <w:r w:rsidRPr="000541F9">
        <w:rPr>
          <w:rFonts w:ascii="Times New Roman" w:hAnsi="Times New Roman" w:cs="Times New Roman"/>
          <w:b/>
          <w:bCs/>
          <w:sz w:val="24"/>
          <w:szCs w:val="24"/>
        </w:rPr>
        <w:t>29,30,31</w:t>
      </w:r>
      <w:r w:rsidRPr="000541F9">
        <w:rPr>
          <w:rFonts w:ascii="Times New Roman" w:hAnsi="Times New Roman" w:cs="Times New Roman"/>
          <w:b/>
          <w:bCs/>
          <w:sz w:val="24"/>
          <w:szCs w:val="24"/>
        </w:rPr>
        <w:t>)</w:t>
      </w:r>
    </w:p>
    <w:p w:rsidR="000541F9" w:rsidRPr="000541F9" w:rsidRDefault="000541F9" w:rsidP="000541F9">
      <w:pPr>
        <w:jc w:val="center"/>
        <w:rPr>
          <w:rFonts w:ascii="Times New Roman" w:hAnsi="Times New Roman" w:cs="Times New Roman"/>
          <w:b/>
        </w:rPr>
      </w:pPr>
      <w:r w:rsidRPr="000541F9">
        <w:rPr>
          <w:rFonts w:ascii="Times New Roman" w:hAnsi="Times New Roman" w:cs="Times New Roman"/>
          <w:b/>
        </w:rPr>
        <w:t>Môn học: Chuyên đề vật lý Lớp: 12X</w:t>
      </w:r>
    </w:p>
    <w:p w:rsidR="000541F9" w:rsidRPr="000541F9" w:rsidRDefault="000541F9" w:rsidP="000541F9">
      <w:pPr>
        <w:jc w:val="center"/>
        <w:rPr>
          <w:rFonts w:ascii="Times New Roman" w:hAnsi="Times New Roman" w:cs="Times New Roman"/>
          <w:b/>
        </w:rPr>
      </w:pPr>
      <w:r w:rsidRPr="000541F9">
        <w:rPr>
          <w:rFonts w:ascii="Times New Roman" w:hAnsi="Times New Roman" w:cs="Times New Roman"/>
          <w:b/>
        </w:rPr>
        <w:t>Thời gian thực hiện: (3 tiết)</w:t>
      </w:r>
    </w:p>
    <w:bookmarkEnd w:id="2"/>
    <w:p w:rsidR="00316A01" w:rsidRPr="000541F9" w:rsidRDefault="00316A01">
      <w:pPr>
        <w:pBdr>
          <w:top w:val="nil"/>
          <w:left w:val="nil"/>
          <w:bottom w:val="nil"/>
          <w:right w:val="nil"/>
          <w:between w:val="nil"/>
        </w:pBdr>
        <w:spacing w:after="0"/>
        <w:rPr>
          <w:rFonts w:ascii="Times New Roman" w:eastAsia="Times New Roman" w:hAnsi="Times New Roman" w:cs="Times New Roman"/>
          <w:b/>
          <w:color w:val="000000"/>
        </w:rPr>
      </w:pP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b/>
          <w:color w:val="000000"/>
        </w:rPr>
        <w:t>I. MỤC TIÊU</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bookmarkStart w:id="3" w:name="_GoBack"/>
      <w:bookmarkEnd w:id="3"/>
      <w:r w:rsidRPr="000541F9">
        <w:rPr>
          <w:rFonts w:ascii="Times New Roman" w:eastAsia="Times New Roman" w:hAnsi="Times New Roman" w:cs="Times New Roman"/>
          <w:b/>
          <w:color w:val="000000"/>
        </w:rPr>
        <w:t>1. Kiến thức</w:t>
      </w:r>
    </w:p>
    <w:p w:rsidR="00316A01" w:rsidRPr="000541F9" w:rsidRDefault="00137B4C">
      <w:pPr>
        <w:pBdr>
          <w:top w:val="nil"/>
          <w:left w:val="nil"/>
          <w:bottom w:val="nil"/>
          <w:right w:val="nil"/>
          <w:between w:val="nil"/>
        </w:pBdr>
        <w:spacing w:after="0"/>
        <w:jc w:val="both"/>
        <w:rPr>
          <w:rFonts w:ascii="Times New Roman" w:eastAsia="Times New Roman" w:hAnsi="Times New Roman" w:cs="Times New Roman"/>
          <w:color w:val="000000"/>
        </w:rPr>
      </w:pPr>
      <w:r w:rsidRPr="000541F9">
        <w:rPr>
          <w:rFonts w:ascii="Times New Roman" w:eastAsia="Times New Roman" w:hAnsi="Times New Roman" w:cs="Times New Roman"/>
          <w:color w:val="000000"/>
        </w:rPr>
        <w:t>- Tán sắc ánh sáng: Sự phân tách ánh sáng trắng thành các thành phần đơn sắc.</w:t>
      </w:r>
    </w:p>
    <w:p w:rsidR="00316A01" w:rsidRPr="000541F9" w:rsidRDefault="00137B4C">
      <w:pPr>
        <w:pBdr>
          <w:top w:val="nil"/>
          <w:left w:val="nil"/>
          <w:bottom w:val="nil"/>
          <w:right w:val="nil"/>
          <w:between w:val="nil"/>
        </w:pBdr>
        <w:spacing w:after="0"/>
        <w:jc w:val="both"/>
        <w:rPr>
          <w:rFonts w:ascii="Times New Roman" w:eastAsia="Times New Roman" w:hAnsi="Times New Roman" w:cs="Times New Roman"/>
          <w:color w:val="000000"/>
        </w:rPr>
      </w:pPr>
      <w:r w:rsidRPr="000541F9">
        <w:rPr>
          <w:rFonts w:ascii="Times New Roman" w:eastAsia="Times New Roman" w:hAnsi="Times New Roman" w:cs="Times New Roman"/>
          <w:color w:val="000000"/>
        </w:rPr>
        <w:t>- Nguyên tử chỉ tồn tại trong một số trạng thái có năng lượng xác định gọi là trạng thái dừng.</w:t>
      </w:r>
    </w:p>
    <w:p w:rsidR="00316A01" w:rsidRPr="000541F9" w:rsidRDefault="00137B4C">
      <w:pPr>
        <w:pBdr>
          <w:top w:val="nil"/>
          <w:left w:val="nil"/>
          <w:bottom w:val="nil"/>
          <w:right w:val="nil"/>
          <w:between w:val="nil"/>
        </w:pBdr>
        <w:spacing w:after="0"/>
        <w:jc w:val="both"/>
        <w:rPr>
          <w:rFonts w:ascii="Times New Roman" w:eastAsia="Times New Roman" w:hAnsi="Times New Roman" w:cs="Times New Roman"/>
          <w:color w:val="000000"/>
        </w:rPr>
      </w:pPr>
      <w:r w:rsidRPr="000541F9">
        <w:rPr>
          <w:rFonts w:ascii="Times New Roman" w:eastAsia="Times New Roman" w:hAnsi="Times New Roman" w:cs="Times New Roman"/>
          <w:color w:val="000000"/>
        </w:rPr>
        <w:t>- Ở trạng thái dừng này, nguyên tử không bức xạ hay hấp thụ năng lượng. Nguyên tử chỉ hấp thụ hay bức xạ năng lượng dưới dạng năng lượng điện từ khi nó chuyển từ trạng thái dừng này sang trạng thái dừng khác.</w:t>
      </w:r>
    </w:p>
    <w:p w:rsidR="00316A01" w:rsidRPr="000541F9" w:rsidRDefault="00137B4C">
      <w:pPr>
        <w:pBdr>
          <w:top w:val="nil"/>
          <w:left w:val="nil"/>
          <w:bottom w:val="nil"/>
          <w:right w:val="nil"/>
          <w:between w:val="nil"/>
        </w:pBdr>
        <w:spacing w:after="0"/>
        <w:jc w:val="both"/>
        <w:rPr>
          <w:rFonts w:ascii="Times New Roman" w:eastAsia="Times New Roman" w:hAnsi="Times New Roman" w:cs="Times New Roman"/>
          <w:color w:val="000000"/>
        </w:rPr>
      </w:pPr>
      <w:r w:rsidRPr="000541F9">
        <w:rPr>
          <w:rFonts w:ascii="Times New Roman" w:eastAsia="Times New Roman" w:hAnsi="Times New Roman" w:cs="Times New Roman"/>
          <w:color w:val="000000"/>
        </w:rPr>
        <w:t>- Quang phổ vạch phát xạ là quang phổ gồm một h</w:t>
      </w:r>
      <w:r w:rsidRPr="000541F9">
        <w:rPr>
          <w:rFonts w:ascii="Times New Roman" w:eastAsia="Times New Roman" w:hAnsi="Times New Roman" w:cs="Times New Roman"/>
          <w:color w:val="000000"/>
        </w:rPr>
        <w:t>ệ thống những vạch màu riêng rẽ được ngăn cách với nhau bởi những khoảng tối. Quang phổ vạch phát xạ do chất khí có áp suất thấp khi ở trạng thái kích thích phát ra.</w:t>
      </w:r>
    </w:p>
    <w:p w:rsidR="00316A01" w:rsidRPr="000541F9" w:rsidRDefault="00137B4C">
      <w:pPr>
        <w:pBdr>
          <w:top w:val="nil"/>
          <w:left w:val="nil"/>
          <w:bottom w:val="nil"/>
          <w:right w:val="nil"/>
          <w:between w:val="nil"/>
        </w:pBdr>
        <w:spacing w:after="0"/>
        <w:jc w:val="both"/>
        <w:rPr>
          <w:rFonts w:ascii="Times New Roman" w:eastAsia="Times New Roman" w:hAnsi="Times New Roman" w:cs="Times New Roman"/>
          <w:color w:val="000000"/>
        </w:rPr>
      </w:pPr>
      <w:r w:rsidRPr="000541F9">
        <w:rPr>
          <w:rFonts w:ascii="Times New Roman" w:eastAsia="Times New Roman" w:hAnsi="Times New Roman" w:cs="Times New Roman"/>
          <w:color w:val="000000"/>
        </w:rPr>
        <w:t xml:space="preserve">- Quang phổ vạch hấp thụ gồm các vạch tối trên nền quang phổ liên tục của ánh sáng trắng. </w:t>
      </w:r>
      <w:r w:rsidRPr="000541F9">
        <w:rPr>
          <w:rFonts w:ascii="Times New Roman" w:eastAsia="Times New Roman" w:hAnsi="Times New Roman" w:cs="Times New Roman"/>
          <w:color w:val="000000"/>
        </w:rPr>
        <w:t>Chất khí hoặc hơi kim loại đều có thể cho quang phổ vạch hấp thụ.</w:t>
      </w:r>
    </w:p>
    <w:p w:rsidR="00316A01" w:rsidRPr="000541F9" w:rsidRDefault="00137B4C">
      <w:pPr>
        <w:pBdr>
          <w:top w:val="nil"/>
          <w:left w:val="nil"/>
          <w:bottom w:val="nil"/>
          <w:right w:val="nil"/>
          <w:between w:val="nil"/>
        </w:pBdr>
        <w:spacing w:after="0"/>
        <w:jc w:val="both"/>
        <w:rPr>
          <w:rFonts w:ascii="Times New Roman" w:eastAsia="Times New Roman" w:hAnsi="Times New Roman" w:cs="Times New Roman"/>
          <w:color w:val="000000"/>
        </w:rPr>
      </w:pPr>
      <w:r w:rsidRPr="000541F9">
        <w:rPr>
          <w:rFonts w:ascii="Times New Roman" w:eastAsia="Times New Roman" w:hAnsi="Times New Roman" w:cs="Times New Roman"/>
          <w:color w:val="000000"/>
        </w:rPr>
        <w:t>- Một nguyên tử có thể hấp thụ những photon tương ứng với ánh sáng đơn sắc có bước sóng nào thì khi bức xạ nó cũng có thể phát ra những photon có bước sóng như vậy.</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b/>
          <w:color w:val="000000"/>
        </w:rPr>
        <w:t>2. Năng lực</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b/>
          <w:color w:val="000000"/>
        </w:rPr>
        <w:t>a. Năng lực V</w:t>
      </w:r>
      <w:r w:rsidRPr="000541F9">
        <w:rPr>
          <w:rFonts w:ascii="Times New Roman" w:eastAsia="Times New Roman" w:hAnsi="Times New Roman" w:cs="Times New Roman"/>
          <w:b/>
          <w:color w:val="000000"/>
        </w:rPr>
        <w:t>ật lí</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 Mô tả được sự tồn tại của các mức năng lượng dừng của nguyên tử.</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 Trình bày được cơ chế hấp thụ và bức xạ năng lượng của nguyên tử.</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 Giải thích được sự tạo thành vạch quang phổ.</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 So sánh được quang phổ phát xạ và quang phổ vạch hấp thụ</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 Vận dụng được biểu thức chuyển mức năng lượng: hf = E₁ – E2.</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b/>
          <w:color w:val="000000"/>
        </w:rPr>
        <w:t>b. Năng lực chung</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 Trao đổi ý kiến với các thành viên theo cặp đôi hoặc trong nhóm để hoàn thành Phiếu học tập số 1, hoạt động với thí nghiệm mô phỏng và Phiếu học tập số 3.</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b/>
          <w:color w:val="000000"/>
        </w:rPr>
        <w:t>II. THIẾT BỊ DẠY H</w:t>
      </w:r>
      <w:r w:rsidRPr="000541F9">
        <w:rPr>
          <w:rFonts w:ascii="Times New Roman" w:eastAsia="Times New Roman" w:hAnsi="Times New Roman" w:cs="Times New Roman"/>
          <w:b/>
          <w:color w:val="000000"/>
        </w:rPr>
        <w:t>ỌC VÀ HỌC LIỆU</w:t>
      </w:r>
    </w:p>
    <w:p w:rsidR="00316A01" w:rsidRPr="000541F9" w:rsidRDefault="00137B4C">
      <w:pPr>
        <w:pBdr>
          <w:top w:val="nil"/>
          <w:left w:val="nil"/>
          <w:bottom w:val="nil"/>
          <w:right w:val="nil"/>
          <w:between w:val="nil"/>
        </w:pBdr>
        <w:spacing w:after="0"/>
        <w:jc w:val="both"/>
        <w:rPr>
          <w:rFonts w:ascii="Times New Roman" w:eastAsia="Times New Roman" w:hAnsi="Times New Roman" w:cs="Times New Roman"/>
          <w:color w:val="000000"/>
        </w:rPr>
      </w:pPr>
      <w:r w:rsidRPr="000541F9">
        <w:rPr>
          <w:rFonts w:ascii="Times New Roman" w:eastAsia="Times New Roman" w:hAnsi="Times New Roman" w:cs="Times New Roman"/>
          <w:color w:val="000000"/>
        </w:rPr>
        <w:t xml:space="preserve">- Thí nghiệm tán sắc ánh sáng, thí nghiệm tạo quang phổ liên tục và quang phổ vạch phát xạ (có thể sử dụng các video thí nghiệm thay thế như </w:t>
      </w:r>
      <w:hyperlink r:id="rId6">
        <w:r w:rsidRPr="000541F9">
          <w:rPr>
            <w:rFonts w:ascii="Times New Roman" w:eastAsia="Times New Roman" w:hAnsi="Times New Roman" w:cs="Times New Roman"/>
            <w:color w:val="000000"/>
          </w:rPr>
          <w:t>https://www.youtube.com/watch?v=MJ8Iz</w:t>
        </w:r>
        <w:r w:rsidRPr="000541F9">
          <w:rPr>
            <w:rFonts w:ascii="Times New Roman" w:eastAsia="Times New Roman" w:hAnsi="Times New Roman" w:cs="Times New Roman"/>
            <w:color w:val="000000"/>
          </w:rPr>
          <w:t>nzGfqo</w:t>
        </w:r>
      </w:hyperlink>
      <w:r w:rsidRPr="000541F9">
        <w:rPr>
          <w:rFonts w:ascii="Times New Roman" w:eastAsia="Times New Roman" w:hAnsi="Times New Roman" w:cs="Times New Roman"/>
          <w:color w:val="000000"/>
        </w:rPr>
        <w:t>)</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 xml:space="preserve">- Mô phỏng mô phỏng </w:t>
      </w:r>
      <w:hyperlink r:id="rId7">
        <w:r w:rsidRPr="000541F9">
          <w:rPr>
            <w:rFonts w:ascii="Times New Roman" w:eastAsia="Times New Roman" w:hAnsi="Times New Roman" w:cs="Times New Roman"/>
            <w:color w:val="000000"/>
          </w:rPr>
          <w:t>https://ophysics.com/18.html</w:t>
        </w:r>
      </w:hyperlink>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 xml:space="preserve">- Hoặc: </w:t>
      </w:r>
      <w:hyperlink r:id="rId8">
        <w:r w:rsidRPr="000541F9">
          <w:rPr>
            <w:rFonts w:ascii="Times New Roman" w:eastAsia="Times New Roman" w:hAnsi="Times New Roman" w:cs="Times New Roman"/>
            <w:color w:val="000000"/>
          </w:rPr>
          <w:t>https://phet.colorado.edu/sims/html/bending-light/latest/bending-light_vi.html</w:t>
        </w:r>
      </w:hyperlink>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 xml:space="preserve">- Mô phỏng: </w:t>
      </w:r>
      <w:hyperlink r:id="rId9">
        <w:r w:rsidRPr="000541F9">
          <w:rPr>
            <w:rFonts w:ascii="Times New Roman" w:eastAsia="Times New Roman" w:hAnsi="Times New Roman" w:cs="Times New Roman"/>
            <w:color w:val="000000"/>
          </w:rPr>
          <w:t>https://phet.colorado.edu/sims/cheerpj/hydrogen-atom/la</w:t>
        </w:r>
        <w:r w:rsidRPr="000541F9">
          <w:rPr>
            <w:rFonts w:ascii="Times New Roman" w:eastAsia="Times New Roman" w:hAnsi="Times New Roman" w:cs="Times New Roman"/>
            <w:color w:val="000000"/>
          </w:rPr>
          <w:t>test/hydrogen-atom.html?simulation=</w:t>
        </w:r>
      </w:hyperlink>
      <w:r w:rsidRPr="000541F9">
        <w:rPr>
          <w:rFonts w:ascii="Times New Roman" w:eastAsia="Times New Roman" w:hAnsi="Times New Roman" w:cs="Times New Roman"/>
          <w:color w:val="000000"/>
        </w:rPr>
        <w:t xml:space="preserve"> hydrogen-atom</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 Phiếu học tập số 1 in trên giấy A4.</w:t>
      </w:r>
    </w:p>
    <w:tbl>
      <w:tblPr>
        <w:tblStyle w:val="a"/>
        <w:tblpPr w:leftFromText="180" w:rightFromText="180" w:vertAnchor="text" w:tblpY="138"/>
        <w:tblW w:w="103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20" w:firstRow="1" w:lastRow="0" w:firstColumn="0" w:lastColumn="0" w:noHBand="0" w:noVBand="0"/>
      </w:tblPr>
      <w:tblGrid>
        <w:gridCol w:w="2376"/>
        <w:gridCol w:w="4180"/>
        <w:gridCol w:w="3778"/>
      </w:tblGrid>
      <w:tr w:rsidR="00316A01" w:rsidRPr="000541F9" w:rsidTr="00316A01">
        <w:trPr>
          <w:cnfStyle w:val="100000000000" w:firstRow="1" w:lastRow="0" w:firstColumn="0" w:lastColumn="0" w:oddVBand="0" w:evenVBand="0" w:oddHBand="0" w:evenHBand="0" w:firstRowFirstColumn="0" w:firstRowLastColumn="0" w:lastRowFirstColumn="0" w:lastRowLastColumn="0"/>
          <w:cantSplit/>
          <w:trHeight w:val="279"/>
        </w:trPr>
        <w:tc>
          <w:tcPr>
            <w:tcW w:w="2376" w:type="dxa"/>
          </w:tcPr>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Khái niệm quang phổ</w:t>
            </w:r>
          </w:p>
        </w:tc>
        <w:tc>
          <w:tcPr>
            <w:tcW w:w="7958" w:type="dxa"/>
            <w:gridSpan w:val="2"/>
            <w:vAlign w:val="center"/>
          </w:tcPr>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Quang phổ là……</w:t>
            </w:r>
          </w:p>
        </w:tc>
      </w:tr>
      <w:tr w:rsidR="00316A01" w:rsidRPr="000541F9" w:rsidTr="00316A01">
        <w:trPr>
          <w:cantSplit/>
          <w:trHeight w:val="558"/>
        </w:trPr>
        <w:tc>
          <w:tcPr>
            <w:tcW w:w="2376" w:type="dxa"/>
          </w:tcPr>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Phân loại quang phổ phát xạ</w:t>
            </w:r>
          </w:p>
        </w:tc>
        <w:tc>
          <w:tcPr>
            <w:tcW w:w="4180" w:type="dxa"/>
          </w:tcPr>
          <w:p w:rsidR="00316A01" w:rsidRPr="000541F9" w:rsidRDefault="00137B4C">
            <w:pPr>
              <w:pBdr>
                <w:top w:val="nil"/>
                <w:left w:val="nil"/>
                <w:bottom w:val="nil"/>
                <w:right w:val="nil"/>
                <w:between w:val="nil"/>
              </w:pBdr>
              <w:spacing w:after="0"/>
              <w:jc w:val="center"/>
              <w:rPr>
                <w:rFonts w:ascii="Times New Roman" w:eastAsia="Times New Roman" w:hAnsi="Times New Roman" w:cs="Times New Roman"/>
                <w:color w:val="000000"/>
              </w:rPr>
            </w:pPr>
            <w:r w:rsidRPr="000541F9">
              <w:rPr>
                <w:rFonts w:ascii="Times New Roman" w:eastAsia="Times New Roman" w:hAnsi="Times New Roman" w:cs="Times New Roman"/>
                <w:color w:val="000000"/>
              </w:rPr>
              <w:t>Quang phổ liên tục</w:t>
            </w:r>
          </w:p>
        </w:tc>
        <w:tc>
          <w:tcPr>
            <w:tcW w:w="3778" w:type="dxa"/>
          </w:tcPr>
          <w:p w:rsidR="00316A01" w:rsidRPr="000541F9" w:rsidRDefault="00137B4C">
            <w:pPr>
              <w:pBdr>
                <w:top w:val="nil"/>
                <w:left w:val="nil"/>
                <w:bottom w:val="nil"/>
                <w:right w:val="nil"/>
                <w:between w:val="nil"/>
              </w:pBdr>
              <w:spacing w:after="0"/>
              <w:jc w:val="center"/>
              <w:rPr>
                <w:rFonts w:ascii="Times New Roman" w:eastAsia="Times New Roman" w:hAnsi="Times New Roman" w:cs="Times New Roman"/>
                <w:color w:val="000000"/>
              </w:rPr>
            </w:pPr>
            <w:r w:rsidRPr="000541F9">
              <w:rPr>
                <w:rFonts w:ascii="Times New Roman" w:eastAsia="Times New Roman" w:hAnsi="Times New Roman" w:cs="Times New Roman"/>
                <w:color w:val="000000"/>
              </w:rPr>
              <w:t>Quang phổ vạch phát xạ</w:t>
            </w:r>
          </w:p>
        </w:tc>
      </w:tr>
      <w:tr w:rsidR="00316A01" w:rsidRPr="000541F9" w:rsidTr="00316A01">
        <w:trPr>
          <w:cantSplit/>
          <w:trHeight w:val="265"/>
        </w:trPr>
        <w:tc>
          <w:tcPr>
            <w:tcW w:w="2376" w:type="dxa"/>
          </w:tcPr>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Hình ảnh</w:t>
            </w:r>
          </w:p>
        </w:tc>
        <w:tc>
          <w:tcPr>
            <w:tcW w:w="4180" w:type="dxa"/>
          </w:tcPr>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noProof/>
                <w:color w:val="000000"/>
              </w:rPr>
              <w:drawing>
                <wp:inline distT="0" distB="0" distL="0" distR="0">
                  <wp:extent cx="2131932" cy="695992"/>
                  <wp:effectExtent l="0" t="0" r="0" b="0"/>
                  <wp:docPr id="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0"/>
                          <a:srcRect/>
                          <a:stretch>
                            <a:fillRect/>
                          </a:stretch>
                        </pic:blipFill>
                        <pic:spPr>
                          <a:xfrm>
                            <a:off x="0" y="0"/>
                            <a:ext cx="2131932" cy="695992"/>
                          </a:xfrm>
                          <a:prstGeom prst="rect">
                            <a:avLst/>
                          </a:prstGeom>
                          <a:ln/>
                        </pic:spPr>
                      </pic:pic>
                    </a:graphicData>
                  </a:graphic>
                </wp:inline>
              </w:drawing>
            </w:r>
          </w:p>
        </w:tc>
        <w:tc>
          <w:tcPr>
            <w:tcW w:w="3778" w:type="dxa"/>
          </w:tcPr>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noProof/>
                <w:color w:val="000000"/>
              </w:rPr>
              <w:drawing>
                <wp:inline distT="0" distB="0" distL="0" distR="0">
                  <wp:extent cx="2266965" cy="553648"/>
                  <wp:effectExtent l="0" t="0" r="0" b="0"/>
                  <wp:docPr id="3"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1"/>
                          <a:srcRect/>
                          <a:stretch>
                            <a:fillRect/>
                          </a:stretch>
                        </pic:blipFill>
                        <pic:spPr>
                          <a:xfrm>
                            <a:off x="0" y="0"/>
                            <a:ext cx="2266965" cy="553648"/>
                          </a:xfrm>
                          <a:prstGeom prst="rect">
                            <a:avLst/>
                          </a:prstGeom>
                          <a:ln/>
                        </pic:spPr>
                      </pic:pic>
                    </a:graphicData>
                  </a:graphic>
                </wp:inline>
              </w:drawing>
            </w:r>
          </w:p>
        </w:tc>
      </w:tr>
      <w:tr w:rsidR="00316A01" w:rsidRPr="000541F9" w:rsidTr="00316A01">
        <w:trPr>
          <w:cantSplit/>
          <w:trHeight w:val="279"/>
        </w:trPr>
        <w:tc>
          <w:tcPr>
            <w:tcW w:w="2376" w:type="dxa"/>
          </w:tcPr>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Khái niệm</w:t>
            </w:r>
          </w:p>
        </w:tc>
        <w:tc>
          <w:tcPr>
            <w:tcW w:w="4180" w:type="dxa"/>
          </w:tcPr>
          <w:p w:rsidR="00316A01" w:rsidRPr="000541F9" w:rsidRDefault="00316A01">
            <w:pPr>
              <w:pBdr>
                <w:top w:val="nil"/>
                <w:left w:val="nil"/>
                <w:bottom w:val="nil"/>
                <w:right w:val="nil"/>
                <w:between w:val="nil"/>
              </w:pBdr>
              <w:spacing w:after="0"/>
              <w:rPr>
                <w:rFonts w:ascii="Times New Roman" w:eastAsia="Times New Roman" w:hAnsi="Times New Roman" w:cs="Times New Roman"/>
                <w:color w:val="000000"/>
              </w:rPr>
            </w:pPr>
          </w:p>
        </w:tc>
        <w:tc>
          <w:tcPr>
            <w:tcW w:w="3778" w:type="dxa"/>
          </w:tcPr>
          <w:p w:rsidR="00316A01" w:rsidRPr="000541F9" w:rsidRDefault="00316A01">
            <w:pPr>
              <w:pBdr>
                <w:top w:val="nil"/>
                <w:left w:val="nil"/>
                <w:bottom w:val="nil"/>
                <w:right w:val="nil"/>
                <w:between w:val="nil"/>
              </w:pBdr>
              <w:spacing w:after="0"/>
              <w:rPr>
                <w:rFonts w:ascii="Times New Roman" w:eastAsia="Times New Roman" w:hAnsi="Times New Roman" w:cs="Times New Roman"/>
                <w:color w:val="000000"/>
              </w:rPr>
            </w:pPr>
          </w:p>
        </w:tc>
      </w:tr>
      <w:tr w:rsidR="00316A01" w:rsidRPr="000541F9" w:rsidTr="00316A01">
        <w:trPr>
          <w:cantSplit/>
          <w:trHeight w:val="265"/>
        </w:trPr>
        <w:tc>
          <w:tcPr>
            <w:tcW w:w="2376" w:type="dxa"/>
          </w:tcPr>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Nguồn phát</w:t>
            </w:r>
          </w:p>
        </w:tc>
        <w:tc>
          <w:tcPr>
            <w:tcW w:w="4180" w:type="dxa"/>
          </w:tcPr>
          <w:p w:rsidR="00316A01" w:rsidRPr="000541F9" w:rsidRDefault="00316A01">
            <w:pPr>
              <w:pBdr>
                <w:top w:val="nil"/>
                <w:left w:val="nil"/>
                <w:bottom w:val="nil"/>
                <w:right w:val="nil"/>
                <w:between w:val="nil"/>
              </w:pBdr>
              <w:spacing w:after="0"/>
              <w:rPr>
                <w:rFonts w:ascii="Times New Roman" w:eastAsia="Times New Roman" w:hAnsi="Times New Roman" w:cs="Times New Roman"/>
                <w:color w:val="000000"/>
              </w:rPr>
            </w:pPr>
          </w:p>
        </w:tc>
        <w:tc>
          <w:tcPr>
            <w:tcW w:w="3778" w:type="dxa"/>
          </w:tcPr>
          <w:p w:rsidR="00316A01" w:rsidRPr="000541F9" w:rsidRDefault="00316A01">
            <w:pPr>
              <w:pBdr>
                <w:top w:val="nil"/>
                <w:left w:val="nil"/>
                <w:bottom w:val="nil"/>
                <w:right w:val="nil"/>
                <w:between w:val="nil"/>
              </w:pBdr>
              <w:spacing w:after="0"/>
              <w:rPr>
                <w:rFonts w:ascii="Times New Roman" w:eastAsia="Times New Roman" w:hAnsi="Times New Roman" w:cs="Times New Roman"/>
                <w:color w:val="000000"/>
              </w:rPr>
            </w:pPr>
          </w:p>
        </w:tc>
      </w:tr>
    </w:tbl>
    <w:p w:rsidR="00316A01" w:rsidRPr="000541F9" w:rsidRDefault="00137B4C">
      <w:pPr>
        <w:pBdr>
          <w:top w:val="nil"/>
          <w:left w:val="nil"/>
          <w:bottom w:val="nil"/>
          <w:right w:val="nil"/>
          <w:between w:val="nil"/>
        </w:pBdr>
        <w:spacing w:after="0"/>
        <w:jc w:val="center"/>
        <w:rPr>
          <w:rFonts w:ascii="Times New Roman" w:eastAsia="Times New Roman" w:hAnsi="Times New Roman" w:cs="Times New Roman"/>
          <w:color w:val="000000"/>
        </w:rPr>
      </w:pPr>
      <w:r w:rsidRPr="000541F9">
        <w:rPr>
          <w:rFonts w:ascii="Times New Roman" w:eastAsia="Times New Roman" w:hAnsi="Times New Roman" w:cs="Times New Roman"/>
          <w:b/>
          <w:color w:val="000000"/>
        </w:rPr>
        <w:t>PHIẾU HỌC TẬP SỐ 1: QUANG PHỔ PHÁT XẠ</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lastRenderedPageBreak/>
        <w:t>Dựa vào thông tin về quang phổ liên tục (trang 60 SGK) và quang phổ vạch phát xạ (trang 61 SGK) và hoàn thiện bảng sau:</w:t>
      </w:r>
    </w:p>
    <w:p w:rsidR="00316A01" w:rsidRPr="000541F9" w:rsidRDefault="00137B4C">
      <w:pPr>
        <w:pBdr>
          <w:top w:val="nil"/>
          <w:left w:val="nil"/>
          <w:bottom w:val="nil"/>
          <w:right w:val="nil"/>
          <w:between w:val="nil"/>
        </w:pBdr>
        <w:spacing w:after="0"/>
        <w:jc w:val="center"/>
        <w:rPr>
          <w:rFonts w:ascii="Times New Roman" w:eastAsia="Times New Roman" w:hAnsi="Times New Roman" w:cs="Times New Roman"/>
          <w:b/>
          <w:color w:val="000000"/>
        </w:rPr>
      </w:pPr>
      <w:r w:rsidRPr="000541F9">
        <w:rPr>
          <w:rFonts w:ascii="Times New Roman" w:eastAsia="Times New Roman" w:hAnsi="Times New Roman" w:cs="Times New Roman"/>
          <w:b/>
          <w:color w:val="000000"/>
        </w:rPr>
        <w:t xml:space="preserve">PHIẾU HỌC TẬP SỐ 2: </w:t>
      </w:r>
    </w:p>
    <w:p w:rsidR="00316A01" w:rsidRPr="000541F9" w:rsidRDefault="00137B4C">
      <w:pPr>
        <w:pBdr>
          <w:top w:val="nil"/>
          <w:left w:val="nil"/>
          <w:bottom w:val="nil"/>
          <w:right w:val="nil"/>
          <w:between w:val="nil"/>
        </w:pBdr>
        <w:spacing w:after="0"/>
        <w:jc w:val="center"/>
        <w:rPr>
          <w:rFonts w:ascii="Times New Roman" w:eastAsia="Times New Roman" w:hAnsi="Times New Roman" w:cs="Times New Roman"/>
          <w:color w:val="000000"/>
        </w:rPr>
      </w:pPr>
      <w:r w:rsidRPr="000541F9">
        <w:rPr>
          <w:rFonts w:ascii="Times New Roman" w:eastAsia="Times New Roman" w:hAnsi="Times New Roman" w:cs="Times New Roman"/>
          <w:b/>
          <w:color w:val="000000"/>
        </w:rPr>
        <w:t>TRẠNG THÁI DỪNG CỦA NGUYÊN TỬ</w:t>
      </w:r>
      <w:r w:rsidRPr="000541F9">
        <w:rPr>
          <w:rFonts w:ascii="Times New Roman" w:eastAsia="Times New Roman" w:hAnsi="Times New Roman" w:cs="Times New Roman"/>
          <w:color w:val="000000"/>
        </w:rPr>
        <w:t xml:space="preserve"> (Làm việc cá nhân)</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Dựa vào thông tin SGK (mục II.1 – Bài 11 trang 60) và trả lời các câu hỏi sau:</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1. Nêu khái niệm trạng thái dừng, trạng thái cơ bản và trạng thái kích thích.</w:t>
      </w:r>
    </w:p>
    <w:p w:rsidR="00316A01" w:rsidRPr="000541F9" w:rsidRDefault="00137B4C">
      <w:pPr>
        <w:pBdr>
          <w:top w:val="nil"/>
          <w:left w:val="nil"/>
          <w:bottom w:val="nil"/>
          <w:right w:val="nil"/>
          <w:between w:val="nil"/>
        </w:pBdr>
        <w:spacing w:after="0"/>
        <w:rPr>
          <w:rFonts w:ascii="Times New Roman" w:eastAsia="Times New Roman" w:hAnsi="Times New Roman" w:cs="Times New Roman"/>
          <w:i/>
          <w:color w:val="000000"/>
        </w:rPr>
      </w:pPr>
      <w:r w:rsidRPr="000541F9">
        <w:rPr>
          <w:noProof/>
          <w:color w:val="000000"/>
        </w:rPr>
        <w:drawing>
          <wp:inline distT="0" distB="0" distL="0" distR="0">
            <wp:extent cx="3019425" cy="3876675"/>
            <wp:effectExtent l="0" t="0" r="0" b="0"/>
            <wp:docPr id="2"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2"/>
                    <a:srcRect/>
                    <a:stretch>
                      <a:fillRect/>
                    </a:stretch>
                  </pic:blipFill>
                  <pic:spPr>
                    <a:xfrm>
                      <a:off x="0" y="0"/>
                      <a:ext cx="3019425" cy="3876675"/>
                    </a:xfrm>
                    <a:prstGeom prst="rect">
                      <a:avLst/>
                    </a:prstGeom>
                    <a:ln/>
                  </pic:spPr>
                </pic:pic>
              </a:graphicData>
            </a:graphic>
          </wp:inline>
        </w:drawing>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i/>
          <w:color w:val="000000"/>
        </w:rPr>
        <w:t>Hình 11.4. Một số mức năng lượng có thể của nguyên tử hydrogen</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2. Hình 11.4 mô tả một số mức năng</w:t>
      </w:r>
      <w:r w:rsidRPr="000541F9">
        <w:rPr>
          <w:rFonts w:ascii="Times New Roman" w:eastAsia="Times New Roman" w:hAnsi="Times New Roman" w:cs="Times New Roman"/>
          <w:color w:val="000000"/>
        </w:rPr>
        <w:t xml:space="preserve"> lượng có thể của nguyên tử hydrogen. </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 xml:space="preserve">a) Hãy chỉ ra các trạng thái dừng, trạng thái cơ bản và trạng thái kích thích của nguyên tử hydrogen. </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b) Các trạng thái này tương ứng mới mức năng lượng bằng bao nhiêu jun (J)?</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 xml:space="preserve">- Hướng dẫn sử dụng mô phỏng PhET để khai thác cơ chế hấp thụ và bức xạ năng lượng của nguyên tử. </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 xml:space="preserve">Truy cập: </w:t>
      </w:r>
      <w:hyperlink r:id="rId13">
        <w:r w:rsidRPr="000541F9">
          <w:rPr>
            <w:rFonts w:ascii="Times New Roman" w:eastAsia="Times New Roman" w:hAnsi="Times New Roman" w:cs="Times New Roman"/>
            <w:color w:val="000000"/>
          </w:rPr>
          <w:t>https://phet.colorado.ed</w:t>
        </w:r>
        <w:r w:rsidRPr="000541F9">
          <w:rPr>
            <w:rFonts w:ascii="Times New Roman" w:eastAsia="Times New Roman" w:hAnsi="Times New Roman" w:cs="Times New Roman"/>
            <w:color w:val="000000"/>
          </w:rPr>
          <w:t>u/sims/cheerpj/hydrogen-atom/latest/hydrogen-atom.html?simulation=hydrogen-atom</w:t>
        </w:r>
      </w:hyperlink>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 Lựa chọn thao tác với mô hình hành tinh nguyên tử Bohr. (HS cũng có thể sử dụng các mô hình khác để quan sát thấy sự khác biệt).</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 Lựa chọn chiếu ánh sáng trắng.</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Khi đó, giao diện sẽ như sau:</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noProof/>
          <w:color w:val="000000"/>
        </w:rPr>
        <w:lastRenderedPageBreak/>
        <w:drawing>
          <wp:inline distT="0" distB="0" distL="0" distR="0">
            <wp:extent cx="4051772" cy="3061678"/>
            <wp:effectExtent l="0" t="0" r="0" b="0"/>
            <wp:docPr id="5"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14"/>
                    <a:srcRect/>
                    <a:stretch>
                      <a:fillRect/>
                    </a:stretch>
                  </pic:blipFill>
                  <pic:spPr>
                    <a:xfrm>
                      <a:off x="0" y="0"/>
                      <a:ext cx="4051772" cy="3061678"/>
                    </a:xfrm>
                    <a:prstGeom prst="rect">
                      <a:avLst/>
                    </a:prstGeom>
                    <a:ln/>
                  </pic:spPr>
                </pic:pic>
              </a:graphicData>
            </a:graphic>
          </wp:inline>
        </w:drawing>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 Một số chức năng có thể khai thác.</w:t>
      </w:r>
    </w:p>
    <w:p w:rsidR="00316A01" w:rsidRPr="000541F9" w:rsidRDefault="00137B4C">
      <w:pPr>
        <w:pBdr>
          <w:top w:val="nil"/>
          <w:left w:val="nil"/>
          <w:bottom w:val="nil"/>
          <w:right w:val="nil"/>
          <w:between w:val="nil"/>
        </w:pBdr>
        <w:spacing w:after="0"/>
        <w:rPr>
          <w:rFonts w:ascii="Times New Roman" w:eastAsia="Times New Roman" w:hAnsi="Times New Roman" w:cs="Times New Roman"/>
          <w:b/>
          <w:color w:val="000000"/>
        </w:rPr>
      </w:pPr>
      <w:r w:rsidRPr="000541F9">
        <w:rPr>
          <w:noProof/>
          <w:color w:val="000000"/>
        </w:rPr>
        <w:drawing>
          <wp:inline distT="0" distB="0" distL="0" distR="0">
            <wp:extent cx="5076825" cy="3257550"/>
            <wp:effectExtent l="0" t="0" r="0" b="0"/>
            <wp:docPr id="4"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5"/>
                    <a:srcRect/>
                    <a:stretch>
                      <a:fillRect/>
                    </a:stretch>
                  </pic:blipFill>
                  <pic:spPr>
                    <a:xfrm>
                      <a:off x="0" y="0"/>
                      <a:ext cx="5076825" cy="3257550"/>
                    </a:xfrm>
                    <a:prstGeom prst="rect">
                      <a:avLst/>
                    </a:prstGeom>
                    <a:ln/>
                  </pic:spPr>
                </pic:pic>
              </a:graphicData>
            </a:graphic>
          </wp:inline>
        </w:drawing>
      </w:r>
    </w:p>
    <w:p w:rsidR="00316A01" w:rsidRPr="000541F9" w:rsidRDefault="00137B4C">
      <w:pPr>
        <w:pBdr>
          <w:top w:val="nil"/>
          <w:left w:val="nil"/>
          <w:bottom w:val="nil"/>
          <w:right w:val="nil"/>
          <w:between w:val="nil"/>
        </w:pBdr>
        <w:spacing w:after="0"/>
        <w:jc w:val="center"/>
        <w:rPr>
          <w:rFonts w:ascii="Times New Roman" w:eastAsia="Times New Roman" w:hAnsi="Times New Roman" w:cs="Times New Roman"/>
          <w:b/>
          <w:color w:val="000000"/>
        </w:rPr>
      </w:pPr>
      <w:r w:rsidRPr="000541F9">
        <w:rPr>
          <w:rFonts w:ascii="Times New Roman" w:eastAsia="Times New Roman" w:hAnsi="Times New Roman" w:cs="Times New Roman"/>
          <w:b/>
          <w:color w:val="000000"/>
        </w:rPr>
        <w:t xml:space="preserve">PHIẾU HỌC TẬP SỐ 3: </w:t>
      </w:r>
    </w:p>
    <w:p w:rsidR="00316A01" w:rsidRPr="000541F9" w:rsidRDefault="00137B4C">
      <w:pPr>
        <w:pBdr>
          <w:top w:val="nil"/>
          <w:left w:val="nil"/>
          <w:bottom w:val="nil"/>
          <w:right w:val="nil"/>
          <w:between w:val="nil"/>
        </w:pBdr>
        <w:spacing w:after="0"/>
        <w:jc w:val="center"/>
        <w:rPr>
          <w:rFonts w:ascii="Times New Roman" w:eastAsia="Times New Roman" w:hAnsi="Times New Roman" w:cs="Times New Roman"/>
          <w:color w:val="000000"/>
        </w:rPr>
      </w:pPr>
      <w:r w:rsidRPr="000541F9">
        <w:rPr>
          <w:rFonts w:ascii="Times New Roman" w:eastAsia="Times New Roman" w:hAnsi="Times New Roman" w:cs="Times New Roman"/>
          <w:b/>
          <w:color w:val="000000"/>
        </w:rPr>
        <w:t>QUANG PHỔ VẠCH (Làm việc nhóm)</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1. Dựa vào nội dung SGK trang 61, 62 về quang phổ vạch của nguyên tử, em hãy hoàn thành bảng sau:</w:t>
      </w:r>
    </w:p>
    <w:tbl>
      <w:tblPr>
        <w:tblStyle w:val="a0"/>
        <w:tblW w:w="10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20" w:firstRow="1" w:lastRow="0" w:firstColumn="0" w:lastColumn="0" w:noHBand="0" w:noVBand="0"/>
      </w:tblPr>
      <w:tblGrid>
        <w:gridCol w:w="2866"/>
        <w:gridCol w:w="3828"/>
        <w:gridCol w:w="3501"/>
      </w:tblGrid>
      <w:tr w:rsidR="00316A01" w:rsidRPr="000541F9" w:rsidTr="00316A01">
        <w:trPr>
          <w:cnfStyle w:val="100000000000" w:firstRow="1" w:lastRow="0" w:firstColumn="0" w:lastColumn="0" w:oddVBand="0" w:evenVBand="0" w:oddHBand="0" w:evenHBand="0" w:firstRowFirstColumn="0" w:firstRowLastColumn="0" w:lastRowFirstColumn="0" w:lastRowLastColumn="0"/>
          <w:tblHeader/>
        </w:trPr>
        <w:tc>
          <w:tcPr>
            <w:tcW w:w="2866" w:type="dxa"/>
          </w:tcPr>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Quang phổ vạch</w:t>
            </w:r>
          </w:p>
        </w:tc>
        <w:tc>
          <w:tcPr>
            <w:tcW w:w="3828" w:type="dxa"/>
          </w:tcPr>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Quang phổ vạch phát xạ</w:t>
            </w:r>
          </w:p>
        </w:tc>
        <w:tc>
          <w:tcPr>
            <w:tcW w:w="3501" w:type="dxa"/>
          </w:tcPr>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Quang phổ vạch hấp thụ</w:t>
            </w:r>
          </w:p>
        </w:tc>
      </w:tr>
      <w:tr w:rsidR="00316A01" w:rsidRPr="000541F9" w:rsidTr="00316A01">
        <w:tc>
          <w:tcPr>
            <w:tcW w:w="2866" w:type="dxa"/>
          </w:tcPr>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Hình ảnh minh hoạ với nguyên tử hydrogen</w:t>
            </w:r>
          </w:p>
        </w:tc>
        <w:tc>
          <w:tcPr>
            <w:tcW w:w="7329" w:type="dxa"/>
            <w:gridSpan w:val="2"/>
          </w:tcPr>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noProof/>
                <w:color w:val="000000"/>
              </w:rPr>
              <w:drawing>
                <wp:inline distT="0" distB="0" distL="0" distR="0">
                  <wp:extent cx="4419600" cy="1847850"/>
                  <wp:effectExtent l="0" t="0" r="0" b="0"/>
                  <wp:docPr id="7"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6"/>
                          <a:srcRect/>
                          <a:stretch>
                            <a:fillRect/>
                          </a:stretch>
                        </pic:blipFill>
                        <pic:spPr>
                          <a:xfrm>
                            <a:off x="0" y="0"/>
                            <a:ext cx="4419600" cy="1847850"/>
                          </a:xfrm>
                          <a:prstGeom prst="rect">
                            <a:avLst/>
                          </a:prstGeom>
                          <a:ln/>
                        </pic:spPr>
                      </pic:pic>
                    </a:graphicData>
                  </a:graphic>
                </wp:inline>
              </w:drawing>
            </w:r>
          </w:p>
          <w:p w:rsidR="00316A01" w:rsidRPr="000541F9" w:rsidRDefault="00316A01">
            <w:pPr>
              <w:pBdr>
                <w:top w:val="nil"/>
                <w:left w:val="nil"/>
                <w:bottom w:val="nil"/>
                <w:right w:val="nil"/>
                <w:between w:val="nil"/>
              </w:pBdr>
              <w:spacing w:after="0"/>
              <w:rPr>
                <w:rFonts w:ascii="Times New Roman" w:eastAsia="Times New Roman" w:hAnsi="Times New Roman" w:cs="Times New Roman"/>
                <w:color w:val="000000"/>
              </w:rPr>
            </w:pPr>
          </w:p>
        </w:tc>
      </w:tr>
      <w:tr w:rsidR="00316A01" w:rsidRPr="000541F9" w:rsidTr="00316A01">
        <w:tc>
          <w:tcPr>
            <w:tcW w:w="2866" w:type="dxa"/>
          </w:tcPr>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Khái niệm</w:t>
            </w:r>
          </w:p>
        </w:tc>
        <w:tc>
          <w:tcPr>
            <w:tcW w:w="3828" w:type="dxa"/>
          </w:tcPr>
          <w:p w:rsidR="00316A01" w:rsidRPr="000541F9" w:rsidRDefault="00316A01">
            <w:pPr>
              <w:pBdr>
                <w:top w:val="nil"/>
                <w:left w:val="nil"/>
                <w:bottom w:val="nil"/>
                <w:right w:val="nil"/>
                <w:between w:val="nil"/>
              </w:pBdr>
              <w:spacing w:after="0"/>
              <w:rPr>
                <w:rFonts w:ascii="Times New Roman" w:eastAsia="Times New Roman" w:hAnsi="Times New Roman" w:cs="Times New Roman"/>
                <w:color w:val="000000"/>
              </w:rPr>
            </w:pPr>
          </w:p>
        </w:tc>
        <w:tc>
          <w:tcPr>
            <w:tcW w:w="3501" w:type="dxa"/>
          </w:tcPr>
          <w:p w:rsidR="00316A01" w:rsidRPr="000541F9" w:rsidRDefault="00316A01">
            <w:pPr>
              <w:pBdr>
                <w:top w:val="nil"/>
                <w:left w:val="nil"/>
                <w:bottom w:val="nil"/>
                <w:right w:val="nil"/>
                <w:between w:val="nil"/>
              </w:pBdr>
              <w:spacing w:after="0"/>
              <w:rPr>
                <w:rFonts w:ascii="Times New Roman" w:eastAsia="Times New Roman" w:hAnsi="Times New Roman" w:cs="Times New Roman"/>
                <w:color w:val="000000"/>
              </w:rPr>
            </w:pPr>
          </w:p>
        </w:tc>
      </w:tr>
    </w:tbl>
    <w:p w:rsidR="00316A01" w:rsidRPr="000541F9" w:rsidRDefault="00137B4C">
      <w:pP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2. So sánh quang phổ vạch phát xạ và quang phổ vạch hấp thụ của nguyên tử hydrogen.</w:t>
      </w:r>
    </w:p>
    <w:p w:rsidR="00316A01" w:rsidRPr="000541F9" w:rsidRDefault="00137B4C">
      <w:pP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3. Giải thích sự trùng khớp của vị trí vạch ở Hình 11.5a và 11.5b, SGK.</w:t>
      </w:r>
    </w:p>
    <w:p w:rsidR="00316A01" w:rsidRPr="000541F9" w:rsidRDefault="00137B4C">
      <w:pP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lastRenderedPageBreak/>
        <w:t>4. Sử dụng số liệu trong Hình 11.4 SGK, hãy xác định bước sóng của photon phát ra khi nguyên tử hydrogen chuyển từ trạng thái mức năng lượng 3 về 2; 4 về 2; 5 về 2 và 6 về 2?</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b/>
          <w:color w:val="000000"/>
        </w:rPr>
        <w:t>III. TIẾN</w:t>
      </w:r>
      <w:r w:rsidRPr="000541F9">
        <w:rPr>
          <w:rFonts w:ascii="Times New Roman" w:eastAsia="Times New Roman" w:hAnsi="Times New Roman" w:cs="Times New Roman"/>
          <w:b/>
          <w:color w:val="000000"/>
        </w:rPr>
        <w:t xml:space="preserve"> TRÌNH DẠY HỌC</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b/>
          <w:color w:val="000000"/>
        </w:rPr>
        <w:t>Hoạt động 1: Mở đầu</w:t>
      </w:r>
    </w:p>
    <w:p w:rsidR="00316A01" w:rsidRPr="000541F9" w:rsidRDefault="00137B4C">
      <w:pPr>
        <w:pBdr>
          <w:top w:val="nil"/>
          <w:left w:val="nil"/>
          <w:bottom w:val="nil"/>
          <w:right w:val="nil"/>
          <w:between w:val="nil"/>
        </w:pBdr>
        <w:spacing w:after="0"/>
        <w:rPr>
          <w:rFonts w:ascii="Times New Roman" w:eastAsia="Times New Roman" w:hAnsi="Times New Roman" w:cs="Times New Roman"/>
          <w:b/>
          <w:color w:val="000000"/>
        </w:rPr>
      </w:pPr>
      <w:r w:rsidRPr="000541F9">
        <w:rPr>
          <w:rFonts w:ascii="Times New Roman" w:eastAsia="Times New Roman" w:hAnsi="Times New Roman" w:cs="Times New Roman"/>
          <w:b/>
          <w:color w:val="000000"/>
        </w:rPr>
        <w:t>a. Mục tiêu</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Xác định được vấn đề của bài học.</w:t>
      </w:r>
    </w:p>
    <w:p w:rsidR="00316A01" w:rsidRPr="000541F9" w:rsidRDefault="00137B4C">
      <w:pPr>
        <w:pBdr>
          <w:top w:val="nil"/>
          <w:left w:val="nil"/>
          <w:bottom w:val="nil"/>
          <w:right w:val="nil"/>
          <w:between w:val="nil"/>
        </w:pBdr>
        <w:spacing w:after="0"/>
        <w:rPr>
          <w:rFonts w:ascii="Times New Roman" w:eastAsia="Times New Roman" w:hAnsi="Times New Roman" w:cs="Times New Roman"/>
          <w:b/>
          <w:color w:val="000000"/>
        </w:rPr>
      </w:pPr>
      <w:r w:rsidRPr="000541F9">
        <w:rPr>
          <w:rFonts w:ascii="Times New Roman" w:eastAsia="Times New Roman" w:hAnsi="Times New Roman" w:cs="Times New Roman"/>
          <w:b/>
          <w:color w:val="000000"/>
        </w:rPr>
        <w:t>b. Tổ chức thực hiện</w:t>
      </w:r>
    </w:p>
    <w:tbl>
      <w:tblPr>
        <w:tblStyle w:val="a1"/>
        <w:tblW w:w="10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20" w:firstRow="1" w:lastRow="0" w:firstColumn="0" w:lastColumn="0" w:noHBand="0" w:noVBand="0"/>
      </w:tblPr>
      <w:tblGrid>
        <w:gridCol w:w="5263"/>
        <w:gridCol w:w="4932"/>
      </w:tblGrid>
      <w:tr w:rsidR="00316A01" w:rsidRPr="000541F9" w:rsidTr="00316A01">
        <w:trPr>
          <w:cnfStyle w:val="100000000000" w:firstRow="1" w:lastRow="0" w:firstColumn="0" w:lastColumn="0" w:oddVBand="0" w:evenVBand="0" w:oddHBand="0" w:evenHBand="0" w:firstRowFirstColumn="0" w:firstRowLastColumn="0" w:lastRowFirstColumn="0" w:lastRowLastColumn="0"/>
          <w:tblHeader/>
        </w:trPr>
        <w:tc>
          <w:tcPr>
            <w:tcW w:w="5263" w:type="dxa"/>
          </w:tcPr>
          <w:p w:rsidR="00316A01" w:rsidRPr="000541F9" w:rsidRDefault="00137B4C">
            <w:pPr>
              <w:pBdr>
                <w:top w:val="nil"/>
                <w:left w:val="nil"/>
                <w:bottom w:val="nil"/>
                <w:right w:val="nil"/>
                <w:between w:val="nil"/>
              </w:pBdr>
              <w:spacing w:after="0"/>
              <w:jc w:val="center"/>
              <w:rPr>
                <w:rFonts w:ascii="Times New Roman" w:eastAsia="Times New Roman" w:hAnsi="Times New Roman" w:cs="Times New Roman"/>
                <w:b/>
                <w:color w:val="000000"/>
              </w:rPr>
            </w:pPr>
            <w:r w:rsidRPr="000541F9">
              <w:rPr>
                <w:rFonts w:ascii="Times New Roman" w:eastAsia="Times New Roman" w:hAnsi="Times New Roman" w:cs="Times New Roman"/>
                <w:b/>
                <w:color w:val="000000"/>
              </w:rPr>
              <w:t>Hoạt động của GV và HS</w:t>
            </w:r>
          </w:p>
        </w:tc>
        <w:tc>
          <w:tcPr>
            <w:tcW w:w="4932" w:type="dxa"/>
          </w:tcPr>
          <w:p w:rsidR="00316A01" w:rsidRPr="000541F9" w:rsidRDefault="00137B4C">
            <w:pPr>
              <w:pBdr>
                <w:top w:val="nil"/>
                <w:left w:val="nil"/>
                <w:bottom w:val="nil"/>
                <w:right w:val="nil"/>
                <w:between w:val="nil"/>
              </w:pBdr>
              <w:spacing w:after="0"/>
              <w:jc w:val="center"/>
              <w:rPr>
                <w:rFonts w:ascii="Times New Roman" w:eastAsia="Times New Roman" w:hAnsi="Times New Roman" w:cs="Times New Roman"/>
                <w:b/>
                <w:color w:val="000000"/>
              </w:rPr>
            </w:pPr>
            <w:r w:rsidRPr="000541F9">
              <w:rPr>
                <w:rFonts w:ascii="Times New Roman" w:eastAsia="Times New Roman" w:hAnsi="Times New Roman" w:cs="Times New Roman"/>
                <w:b/>
                <w:color w:val="000000"/>
              </w:rPr>
              <w:t>Sản phẩm</w:t>
            </w:r>
          </w:p>
        </w:tc>
      </w:tr>
      <w:tr w:rsidR="00316A01" w:rsidRPr="000541F9" w:rsidTr="00316A01">
        <w:tc>
          <w:tcPr>
            <w:tcW w:w="5263" w:type="dxa"/>
          </w:tcPr>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Bước 1: Chuyển giao nhiệm vụ– Yêu cầu HS đọc thông tin từ trang web (</w:t>
            </w:r>
            <w:hyperlink r:id="rId17">
              <w:r w:rsidRPr="000541F9">
                <w:rPr>
                  <w:rFonts w:ascii="Times New Roman" w:eastAsia="Times New Roman" w:hAnsi="Times New Roman" w:cs="Times New Roman"/>
                  <w:color w:val="000000"/>
                </w:rPr>
                <w:t>https://tuoitre.vn/cau-vong-doi-tuyet-dep-o-sydney-gay-bao-tren-mang-763332.htm</w:t>
              </w:r>
            </w:hyperlink>
            <w:r w:rsidRPr="000541F9">
              <w:rPr>
                <w:rFonts w:ascii="Times New Roman" w:eastAsia="Times New Roman" w:hAnsi="Times New Roman" w:cs="Times New Roman"/>
                <w:color w:val="000000"/>
              </w:rPr>
              <w:t>).và mô tả về hiện tượng cầu vồng và đặt ra một số câu hỏi về hiện tượng trong v</w:t>
            </w:r>
            <w:r w:rsidRPr="000541F9">
              <w:rPr>
                <w:rFonts w:ascii="Times New Roman" w:eastAsia="Times New Roman" w:hAnsi="Times New Roman" w:cs="Times New Roman"/>
                <w:color w:val="000000"/>
              </w:rPr>
              <w:t>ideo.</w:t>
            </w:r>
          </w:p>
        </w:tc>
        <w:tc>
          <w:tcPr>
            <w:tcW w:w="4932" w:type="dxa"/>
            <w:vMerge w:val="restart"/>
          </w:tcPr>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 Mô tả cầu vồng: dải màu nhiều màu sắc, màu dưới cũng là tím, màu phía trên cùng là đỏ.</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 xml:space="preserve">– Một số câu hỏi về cầu vồng: Vì sao cầu vồng là có nhiều màu? Vì sao màu phía trên cùng lại là màu đỏ, phía dưới cùng là tím? Vì sao cầu vồng lại có hình cong? </w:t>
            </w:r>
            <w:r w:rsidRPr="000541F9">
              <w:rPr>
                <w:rFonts w:ascii="Times New Roman" w:eastAsia="Times New Roman" w:hAnsi="Times New Roman" w:cs="Times New Roman"/>
                <w:color w:val="000000"/>
              </w:rPr>
              <w:t>Vì sao có hiện tượng cầu vồng đôi?</w:t>
            </w:r>
          </w:p>
        </w:tc>
      </w:tr>
      <w:tr w:rsidR="00316A01" w:rsidRPr="000541F9" w:rsidTr="00316A01">
        <w:tc>
          <w:tcPr>
            <w:tcW w:w="5263" w:type="dxa"/>
          </w:tcPr>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Bước 2: Thực hiện nhiệm vụ học tập</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 HS mô tả về cầu vồng và đặt ra các câu hỏi liên quan.</w:t>
            </w:r>
          </w:p>
        </w:tc>
        <w:tc>
          <w:tcPr>
            <w:tcW w:w="4932" w:type="dxa"/>
            <w:vMerge/>
          </w:tcPr>
          <w:p w:rsidR="00316A01" w:rsidRPr="000541F9" w:rsidRDefault="00316A01">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r>
      <w:tr w:rsidR="00316A01" w:rsidRPr="000541F9" w:rsidTr="00316A01">
        <w:tc>
          <w:tcPr>
            <w:tcW w:w="5263" w:type="dxa"/>
          </w:tcPr>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Bước 3: Báo cáo kết quả và thảo luậnHS trả lời các câu hỏi mà GV đặt ra.</w:t>
            </w:r>
          </w:p>
        </w:tc>
        <w:tc>
          <w:tcPr>
            <w:tcW w:w="4932" w:type="dxa"/>
            <w:vMerge/>
          </w:tcPr>
          <w:p w:rsidR="00316A01" w:rsidRPr="000541F9" w:rsidRDefault="00316A01">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r>
      <w:tr w:rsidR="00316A01" w:rsidRPr="000541F9" w:rsidTr="00316A01">
        <w:tc>
          <w:tcPr>
            <w:tcW w:w="5263" w:type="dxa"/>
          </w:tcPr>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Bước 4: Đánh giá kết quả thực hiện nhiệm vụ</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 GV nhận xét nhanh các câu trả lời của HS.</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 GV gom lại các câu trả lời có nội dung tương tự nhau.</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 GV dẫn dắt vấn đề vào bài học: Tại sao bức xạ Mặt Trời lại cho ra được bảy sắc cầu vồng như vậy? Bức xạ của các vật khác có tách được thành các màu sắc nh</w:t>
            </w:r>
            <w:r w:rsidRPr="000541F9">
              <w:rPr>
                <w:rFonts w:ascii="Times New Roman" w:eastAsia="Times New Roman" w:hAnsi="Times New Roman" w:cs="Times New Roman"/>
                <w:color w:val="000000"/>
              </w:rPr>
              <w:t>ư của cầu vồng không thì chúng ta cùng tìm hiểu bài học hôm nay.</w:t>
            </w:r>
          </w:p>
        </w:tc>
        <w:tc>
          <w:tcPr>
            <w:tcW w:w="4932" w:type="dxa"/>
            <w:vMerge/>
          </w:tcPr>
          <w:p w:rsidR="00316A01" w:rsidRPr="000541F9" w:rsidRDefault="00316A01">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r>
    </w:tbl>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b/>
          <w:color w:val="000000"/>
        </w:rPr>
        <w:t>Hoạt động 2: Hình thành kiến thức</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b/>
          <w:color w:val="000000"/>
        </w:rPr>
        <w:t>2.1. Tìm hiểu về hiện tượng tán sắc ánh sáng</w:t>
      </w:r>
    </w:p>
    <w:p w:rsidR="00316A01" w:rsidRPr="000541F9" w:rsidRDefault="00137B4C">
      <w:pPr>
        <w:pBdr>
          <w:top w:val="nil"/>
          <w:left w:val="nil"/>
          <w:bottom w:val="nil"/>
          <w:right w:val="nil"/>
          <w:between w:val="nil"/>
        </w:pBdr>
        <w:spacing w:after="0"/>
        <w:rPr>
          <w:rFonts w:ascii="Times New Roman" w:eastAsia="Times New Roman" w:hAnsi="Times New Roman" w:cs="Times New Roman"/>
          <w:b/>
          <w:color w:val="000000"/>
        </w:rPr>
      </w:pPr>
      <w:r w:rsidRPr="000541F9">
        <w:rPr>
          <w:rFonts w:ascii="Times New Roman" w:eastAsia="Times New Roman" w:hAnsi="Times New Roman" w:cs="Times New Roman"/>
          <w:b/>
          <w:color w:val="000000"/>
        </w:rPr>
        <w:t>a. Mục tiêu</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Nêu khái niệm hiện tượng tán sắc ánh sáng.</w:t>
      </w:r>
    </w:p>
    <w:p w:rsidR="00316A01" w:rsidRPr="000541F9" w:rsidRDefault="00137B4C">
      <w:pPr>
        <w:pBdr>
          <w:top w:val="nil"/>
          <w:left w:val="nil"/>
          <w:bottom w:val="nil"/>
          <w:right w:val="nil"/>
          <w:between w:val="nil"/>
        </w:pBdr>
        <w:spacing w:after="0"/>
        <w:rPr>
          <w:rFonts w:ascii="Times New Roman" w:eastAsia="Times New Roman" w:hAnsi="Times New Roman" w:cs="Times New Roman"/>
          <w:b/>
          <w:color w:val="000000"/>
        </w:rPr>
      </w:pPr>
      <w:r w:rsidRPr="000541F9">
        <w:rPr>
          <w:rFonts w:ascii="Times New Roman" w:eastAsia="Times New Roman" w:hAnsi="Times New Roman" w:cs="Times New Roman"/>
          <w:b/>
          <w:color w:val="000000"/>
        </w:rPr>
        <w:t>b. Tổ chức thực hiện</w:t>
      </w:r>
    </w:p>
    <w:tbl>
      <w:tblPr>
        <w:tblStyle w:val="a2"/>
        <w:tblW w:w="10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5"/>
        <w:gridCol w:w="5120"/>
      </w:tblGrid>
      <w:tr w:rsidR="00316A01" w:rsidRPr="000541F9">
        <w:tc>
          <w:tcPr>
            <w:tcW w:w="5075" w:type="dxa"/>
          </w:tcPr>
          <w:p w:rsidR="00316A01" w:rsidRPr="000541F9" w:rsidRDefault="00137B4C">
            <w:pPr>
              <w:pBdr>
                <w:top w:val="nil"/>
                <w:left w:val="nil"/>
                <w:bottom w:val="nil"/>
                <w:right w:val="nil"/>
                <w:between w:val="nil"/>
              </w:pBdr>
              <w:jc w:val="center"/>
              <w:rPr>
                <w:rFonts w:ascii="Times New Roman" w:eastAsia="Times New Roman" w:hAnsi="Times New Roman" w:cs="Times New Roman"/>
                <w:b/>
                <w:color w:val="000000"/>
              </w:rPr>
            </w:pPr>
            <w:r w:rsidRPr="000541F9">
              <w:rPr>
                <w:rFonts w:ascii="Times New Roman" w:eastAsia="Times New Roman" w:hAnsi="Times New Roman" w:cs="Times New Roman"/>
                <w:b/>
                <w:color w:val="000000"/>
              </w:rPr>
              <w:t>Hoạt động của GV và HS</w:t>
            </w:r>
          </w:p>
        </w:tc>
        <w:tc>
          <w:tcPr>
            <w:tcW w:w="5120" w:type="dxa"/>
          </w:tcPr>
          <w:p w:rsidR="00316A01" w:rsidRPr="000541F9" w:rsidRDefault="00137B4C">
            <w:pPr>
              <w:pBdr>
                <w:top w:val="nil"/>
                <w:left w:val="nil"/>
                <w:bottom w:val="nil"/>
                <w:right w:val="nil"/>
                <w:between w:val="nil"/>
              </w:pBdr>
              <w:jc w:val="center"/>
              <w:rPr>
                <w:rFonts w:ascii="Times New Roman" w:eastAsia="Times New Roman" w:hAnsi="Times New Roman" w:cs="Times New Roman"/>
                <w:b/>
                <w:color w:val="000000"/>
              </w:rPr>
            </w:pPr>
            <w:r w:rsidRPr="000541F9">
              <w:rPr>
                <w:rFonts w:ascii="Times New Roman" w:eastAsia="Times New Roman" w:hAnsi="Times New Roman" w:cs="Times New Roman"/>
                <w:b/>
                <w:color w:val="000000"/>
              </w:rPr>
              <w:t>Sản phẩm</w:t>
            </w:r>
          </w:p>
        </w:tc>
      </w:tr>
      <w:tr w:rsidR="00316A01" w:rsidRPr="000541F9">
        <w:tc>
          <w:tcPr>
            <w:tcW w:w="5075" w:type="dxa"/>
          </w:tcPr>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t>Bước 1: Chuyển giao nhiệm vụ</w:t>
            </w:r>
          </w:p>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t>– GV thông báo thông tin về ánh sáng trắng và giới thiệu thí nghiệm về tán sắc ánh sáng.</w:t>
            </w:r>
          </w:p>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t xml:space="preserve">– Yêu cầu HS thực hiện thí nghiệm.hoặc quan sát mô phỏng </w:t>
            </w:r>
            <w:hyperlink r:id="rId18">
              <w:r w:rsidRPr="000541F9">
                <w:rPr>
                  <w:rFonts w:ascii="Times New Roman" w:eastAsia="Times New Roman" w:hAnsi="Times New Roman" w:cs="Times New Roman"/>
                  <w:color w:val="000000"/>
                </w:rPr>
                <w:t>https://ophysics.com/l8.html</w:t>
              </w:r>
            </w:hyperlink>
            <w:r w:rsidRPr="000541F9">
              <w:rPr>
                <w:rFonts w:ascii="Times New Roman" w:eastAsia="Times New Roman" w:hAnsi="Times New Roman" w:cs="Times New Roman"/>
                <w:color w:val="000000"/>
              </w:rPr>
              <w:t>Hoặc:</w:t>
            </w:r>
            <w:r w:rsidRPr="000541F9">
              <w:rPr>
                <w:rFonts w:ascii="Times New Roman" w:eastAsia="Times New Roman" w:hAnsi="Times New Roman" w:cs="Times New Roman"/>
                <w:color w:val="000000"/>
              </w:rPr>
              <w:t xml:space="preserve"> </w:t>
            </w:r>
            <w:hyperlink r:id="rId19">
              <w:r w:rsidRPr="000541F9">
                <w:rPr>
                  <w:rFonts w:ascii="Times New Roman" w:eastAsia="Times New Roman" w:hAnsi="Times New Roman" w:cs="Times New Roman"/>
                  <w:color w:val="000000"/>
                </w:rPr>
                <w:t>https://phet.colorado.edu/sims/html/bending-light/latest/bending-light_vi.html</w:t>
              </w:r>
            </w:hyperlink>
          </w:p>
          <w:p w:rsidR="00316A01" w:rsidRPr="000541F9" w:rsidRDefault="00137B4C">
            <w:pPr>
              <w:pBdr>
                <w:top w:val="nil"/>
                <w:left w:val="nil"/>
                <w:bottom w:val="nil"/>
                <w:right w:val="nil"/>
                <w:between w:val="nil"/>
              </w:pBdr>
              <w:rPr>
                <w:rFonts w:ascii="Times New Roman" w:eastAsia="Times New Roman" w:hAnsi="Times New Roman" w:cs="Times New Roman"/>
                <w:b/>
                <w:color w:val="000000"/>
              </w:rPr>
            </w:pPr>
            <w:r w:rsidRPr="000541F9">
              <w:rPr>
                <w:rFonts w:ascii="Times New Roman" w:eastAsia="Times New Roman" w:hAnsi="Times New Roman" w:cs="Times New Roman"/>
                <w:color w:val="000000"/>
              </w:rPr>
              <w:t>– Yêu cầu HS kết hợp cùng thông tin SGK và nêu khái niệm tán sắc ánh sáng và g</w:t>
            </w:r>
            <w:r w:rsidRPr="000541F9">
              <w:rPr>
                <w:rFonts w:ascii="Times New Roman" w:eastAsia="Times New Roman" w:hAnsi="Times New Roman" w:cs="Times New Roman"/>
                <w:color w:val="000000"/>
              </w:rPr>
              <w:t>iải thích hiện tượng.</w:t>
            </w:r>
          </w:p>
        </w:tc>
        <w:tc>
          <w:tcPr>
            <w:tcW w:w="5120" w:type="dxa"/>
            <w:vMerge w:val="restart"/>
          </w:tcPr>
          <w:p w:rsidR="00316A01" w:rsidRPr="000541F9" w:rsidRDefault="00137B4C">
            <w:pPr>
              <w:pBdr>
                <w:top w:val="nil"/>
                <w:left w:val="nil"/>
                <w:bottom w:val="nil"/>
                <w:right w:val="nil"/>
                <w:between w:val="nil"/>
              </w:pBdr>
              <w:rPr>
                <w:rFonts w:ascii="Times New Roman" w:eastAsia="Times New Roman" w:hAnsi="Times New Roman" w:cs="Times New Roman"/>
                <w:i/>
                <w:color w:val="000000"/>
              </w:rPr>
            </w:pPr>
            <w:r w:rsidRPr="000541F9">
              <w:rPr>
                <w:rFonts w:ascii="Times New Roman" w:eastAsia="Times New Roman" w:hAnsi="Times New Roman" w:cs="Times New Roman"/>
                <w:color w:val="000000"/>
              </w:rPr>
              <w:t>+ HS tương tác với thí nghiệm mô phỏng</w:t>
            </w:r>
            <w:r w:rsidRPr="000541F9">
              <w:rPr>
                <w:rFonts w:ascii="Times New Roman" w:eastAsia="Times New Roman" w:hAnsi="Times New Roman" w:cs="Times New Roman"/>
                <w:i/>
                <w:color w:val="000000"/>
              </w:rPr>
              <w:t>Hình minh họa mô phỏng</w:t>
            </w:r>
          </w:p>
          <w:p w:rsidR="00316A01" w:rsidRPr="000541F9" w:rsidRDefault="00137B4C">
            <w:pPr>
              <w:pBdr>
                <w:top w:val="nil"/>
                <w:left w:val="nil"/>
                <w:bottom w:val="nil"/>
                <w:right w:val="nil"/>
                <w:between w:val="nil"/>
              </w:pBdr>
              <w:rPr>
                <w:rFonts w:ascii="Times New Roman" w:eastAsia="Times New Roman" w:hAnsi="Times New Roman" w:cs="Times New Roman"/>
                <w:i/>
                <w:color w:val="000000"/>
              </w:rPr>
            </w:pPr>
            <w:r w:rsidRPr="000541F9">
              <w:rPr>
                <w:noProof/>
                <w:color w:val="000000"/>
              </w:rPr>
              <w:drawing>
                <wp:inline distT="0" distB="0" distL="0" distR="0">
                  <wp:extent cx="3038475" cy="1733550"/>
                  <wp:effectExtent l="0" t="0" r="0" b="0"/>
                  <wp:docPr id="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0"/>
                          <a:srcRect b="47246"/>
                          <a:stretch>
                            <a:fillRect/>
                          </a:stretch>
                        </pic:blipFill>
                        <pic:spPr>
                          <a:xfrm>
                            <a:off x="0" y="0"/>
                            <a:ext cx="3038475" cy="1733550"/>
                          </a:xfrm>
                          <a:prstGeom prst="rect">
                            <a:avLst/>
                          </a:prstGeom>
                          <a:ln/>
                        </pic:spPr>
                      </pic:pic>
                    </a:graphicData>
                  </a:graphic>
                </wp:inline>
              </w:drawing>
            </w:r>
          </w:p>
          <w:p w:rsidR="00316A01" w:rsidRPr="000541F9" w:rsidRDefault="00137B4C">
            <w:pPr>
              <w:pBdr>
                <w:top w:val="nil"/>
                <w:left w:val="nil"/>
                <w:bottom w:val="nil"/>
                <w:right w:val="nil"/>
                <w:between w:val="nil"/>
              </w:pBdr>
              <w:rPr>
                <w:rFonts w:ascii="Times New Roman" w:eastAsia="Times New Roman" w:hAnsi="Times New Roman" w:cs="Times New Roman"/>
                <w:i/>
                <w:color w:val="000000"/>
              </w:rPr>
            </w:pPr>
            <w:r w:rsidRPr="000541F9">
              <w:rPr>
                <w:noProof/>
                <w:color w:val="000000"/>
              </w:rPr>
              <w:drawing>
                <wp:inline distT="0" distB="0" distL="0" distR="0">
                  <wp:extent cx="3038475" cy="1438275"/>
                  <wp:effectExtent l="0" t="0" r="0" b="0"/>
                  <wp:docPr id="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0"/>
                          <a:srcRect t="56232"/>
                          <a:stretch>
                            <a:fillRect/>
                          </a:stretch>
                        </pic:blipFill>
                        <pic:spPr>
                          <a:xfrm>
                            <a:off x="0" y="0"/>
                            <a:ext cx="3038475" cy="1438275"/>
                          </a:xfrm>
                          <a:prstGeom prst="rect">
                            <a:avLst/>
                          </a:prstGeom>
                          <a:ln/>
                        </pic:spPr>
                      </pic:pic>
                    </a:graphicData>
                  </a:graphic>
                </wp:inline>
              </w:drawing>
            </w:r>
          </w:p>
          <w:p w:rsidR="00316A01" w:rsidRPr="000541F9" w:rsidRDefault="00137B4C">
            <w:pPr>
              <w:pBdr>
                <w:top w:val="nil"/>
                <w:left w:val="nil"/>
                <w:bottom w:val="nil"/>
                <w:right w:val="nil"/>
                <w:between w:val="nil"/>
              </w:pBdr>
              <w:rPr>
                <w:rFonts w:ascii="Times New Roman" w:eastAsia="Times New Roman" w:hAnsi="Times New Roman" w:cs="Times New Roman"/>
                <w:b/>
                <w:color w:val="000000"/>
              </w:rPr>
            </w:pPr>
            <w:r w:rsidRPr="000541F9">
              <w:rPr>
                <w:rFonts w:ascii="Times New Roman" w:eastAsia="Times New Roman" w:hAnsi="Times New Roman" w:cs="Times New Roman"/>
                <w:color w:val="000000"/>
              </w:rPr>
              <w:t xml:space="preserve">+ Khái niệm hiện tượng tán sắc ánh sáng: Hiện tượng phân tách ánh sáng thành các thành phần </w:t>
            </w:r>
            <w:r w:rsidRPr="000541F9">
              <w:rPr>
                <w:rFonts w:ascii="Times New Roman" w:eastAsia="Times New Roman" w:hAnsi="Times New Roman" w:cs="Times New Roman"/>
                <w:color w:val="000000"/>
              </w:rPr>
              <w:lastRenderedPageBreak/>
              <w:t>ánh sáng đơn sắc được gọi là tán sắc ánh sáng. Trong trường hợp thí nghiệm với ánh sáng trắng: Chùm sáng ra khỏi mặt bên còn lại của lăng kính được hứng vào màn chắ</w:t>
            </w:r>
            <w:r w:rsidRPr="000541F9">
              <w:rPr>
                <w:rFonts w:ascii="Times New Roman" w:eastAsia="Times New Roman" w:hAnsi="Times New Roman" w:cs="Times New Roman"/>
                <w:color w:val="000000"/>
              </w:rPr>
              <w:t>n sáng sẽ cho ta hình ảnh một dải sáng nhiều màu.</w:t>
            </w:r>
          </w:p>
        </w:tc>
      </w:tr>
      <w:tr w:rsidR="00316A01" w:rsidRPr="000541F9">
        <w:tc>
          <w:tcPr>
            <w:tcW w:w="5075" w:type="dxa"/>
          </w:tcPr>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t>Bước 2: Thực hiện nhiệm vụ học tập</w:t>
            </w:r>
          </w:p>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t>- Nêu khái niệm hiện tượng tán sắc ánh sáng và giải thích vì sao chùm sáng ban đầu bị phân tách thành các chùm ánh sáng đơn sắc theo các phương khác nhau.</w:t>
            </w:r>
          </w:p>
          <w:p w:rsidR="00316A01" w:rsidRPr="000541F9" w:rsidRDefault="00137B4C">
            <w:pPr>
              <w:pBdr>
                <w:top w:val="nil"/>
                <w:left w:val="nil"/>
                <w:bottom w:val="nil"/>
                <w:right w:val="nil"/>
                <w:between w:val="nil"/>
              </w:pBdr>
              <w:rPr>
                <w:rFonts w:ascii="Times New Roman" w:eastAsia="Times New Roman" w:hAnsi="Times New Roman" w:cs="Times New Roman"/>
                <w:b/>
                <w:color w:val="000000"/>
              </w:rPr>
            </w:pPr>
            <w:r w:rsidRPr="000541F9">
              <w:rPr>
                <w:rFonts w:ascii="Times New Roman" w:eastAsia="Times New Roman" w:hAnsi="Times New Roman" w:cs="Times New Roman"/>
                <w:color w:val="000000"/>
              </w:rPr>
              <w:t>Lưu ý: Trong tr</w:t>
            </w:r>
            <w:r w:rsidRPr="000541F9">
              <w:rPr>
                <w:rFonts w:ascii="Times New Roman" w:eastAsia="Times New Roman" w:hAnsi="Times New Roman" w:cs="Times New Roman"/>
                <w:color w:val="000000"/>
              </w:rPr>
              <w:t>ường hợp HS không tiến hành được mô phỏng theo cá nhân thì GV làm việc chung cả lớp để HS quan sát và trả lời câu hỏi.</w:t>
            </w:r>
          </w:p>
        </w:tc>
        <w:tc>
          <w:tcPr>
            <w:tcW w:w="5120" w:type="dxa"/>
            <w:vMerge/>
          </w:tcPr>
          <w:p w:rsidR="00316A01" w:rsidRPr="000541F9" w:rsidRDefault="00316A01">
            <w:pPr>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r>
      <w:tr w:rsidR="00316A01" w:rsidRPr="000541F9">
        <w:tc>
          <w:tcPr>
            <w:tcW w:w="5075" w:type="dxa"/>
          </w:tcPr>
          <w:p w:rsidR="00316A01" w:rsidRPr="000541F9" w:rsidRDefault="00137B4C">
            <w:pPr>
              <w:pBdr>
                <w:top w:val="nil"/>
                <w:left w:val="nil"/>
                <w:bottom w:val="nil"/>
                <w:right w:val="nil"/>
                <w:between w:val="nil"/>
              </w:pBdr>
              <w:rPr>
                <w:rFonts w:ascii="Times New Roman" w:eastAsia="Times New Roman" w:hAnsi="Times New Roman" w:cs="Times New Roman"/>
                <w:b/>
                <w:color w:val="000000"/>
              </w:rPr>
            </w:pPr>
            <w:r w:rsidRPr="000541F9">
              <w:rPr>
                <w:rFonts w:ascii="Times New Roman" w:eastAsia="Times New Roman" w:hAnsi="Times New Roman" w:cs="Times New Roman"/>
                <w:color w:val="000000"/>
              </w:rPr>
              <w:t>Bước 3: Báo cáo kết quả và thảo luận- GV gọi HS trả lời cá nhân và nhận xét câu trả lời của HS.</w:t>
            </w:r>
          </w:p>
        </w:tc>
        <w:tc>
          <w:tcPr>
            <w:tcW w:w="5120" w:type="dxa"/>
            <w:vMerge/>
          </w:tcPr>
          <w:p w:rsidR="00316A01" w:rsidRPr="000541F9" w:rsidRDefault="00316A01">
            <w:pPr>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r>
      <w:tr w:rsidR="00316A01" w:rsidRPr="000541F9">
        <w:tc>
          <w:tcPr>
            <w:tcW w:w="5075" w:type="dxa"/>
          </w:tcPr>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t>Bước 4: Đánh giá kết quả thực hiện nhiệm vụ</w:t>
            </w:r>
          </w:p>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t>- GV nhận xét câu trả lời của HS.</w:t>
            </w:r>
          </w:p>
          <w:p w:rsidR="00316A01" w:rsidRPr="000541F9" w:rsidRDefault="00137B4C">
            <w:pPr>
              <w:pBdr>
                <w:top w:val="nil"/>
                <w:left w:val="nil"/>
                <w:bottom w:val="nil"/>
                <w:right w:val="nil"/>
                <w:between w:val="nil"/>
              </w:pBdr>
              <w:rPr>
                <w:rFonts w:ascii="Times New Roman" w:eastAsia="Times New Roman" w:hAnsi="Times New Roman" w:cs="Times New Roman"/>
                <w:b/>
                <w:color w:val="000000"/>
              </w:rPr>
            </w:pPr>
            <w:r w:rsidRPr="000541F9">
              <w:rPr>
                <w:rFonts w:ascii="Times New Roman" w:eastAsia="Times New Roman" w:hAnsi="Times New Roman" w:cs="Times New Roman"/>
                <w:color w:val="000000"/>
              </w:rPr>
              <w:lastRenderedPageBreak/>
              <w:t>- Tiến hành (lại) thí nghiệm hoặc tương tác mô phỏng để minh hoạ hiện tượng thí nghiệm. GV khai thác mô phỏng PhET với các ánh sáng đơn sắc và các kiểu môi trường khác nhau để ch</w:t>
            </w:r>
            <w:r w:rsidRPr="000541F9">
              <w:rPr>
                <w:rFonts w:ascii="Times New Roman" w:eastAsia="Times New Roman" w:hAnsi="Times New Roman" w:cs="Times New Roman"/>
                <w:color w:val="000000"/>
              </w:rPr>
              <w:t>ốt các kiến thức cho HS.</w:t>
            </w:r>
          </w:p>
        </w:tc>
        <w:tc>
          <w:tcPr>
            <w:tcW w:w="5120" w:type="dxa"/>
            <w:vMerge/>
          </w:tcPr>
          <w:p w:rsidR="00316A01" w:rsidRPr="000541F9" w:rsidRDefault="00316A01">
            <w:pPr>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r>
    </w:tbl>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b/>
          <w:color w:val="000000"/>
        </w:rPr>
        <w:t>2.2. Tìm hiểu quang phổ</w:t>
      </w:r>
    </w:p>
    <w:p w:rsidR="00316A01" w:rsidRPr="000541F9" w:rsidRDefault="00137B4C">
      <w:pPr>
        <w:pBdr>
          <w:top w:val="nil"/>
          <w:left w:val="nil"/>
          <w:bottom w:val="nil"/>
          <w:right w:val="nil"/>
          <w:between w:val="nil"/>
        </w:pBdr>
        <w:spacing w:after="0"/>
        <w:rPr>
          <w:rFonts w:ascii="Times New Roman" w:eastAsia="Times New Roman" w:hAnsi="Times New Roman" w:cs="Times New Roman"/>
          <w:b/>
          <w:color w:val="000000"/>
        </w:rPr>
      </w:pPr>
      <w:r w:rsidRPr="000541F9">
        <w:rPr>
          <w:rFonts w:ascii="Times New Roman" w:eastAsia="Times New Roman" w:hAnsi="Times New Roman" w:cs="Times New Roman"/>
          <w:b/>
          <w:color w:val="000000"/>
        </w:rPr>
        <w:t>a. Mục tiêu</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Nêu được khái niệm quang phổ.</w:t>
      </w:r>
    </w:p>
    <w:p w:rsidR="00316A01" w:rsidRPr="000541F9" w:rsidRDefault="00137B4C">
      <w:pPr>
        <w:pBdr>
          <w:top w:val="nil"/>
          <w:left w:val="nil"/>
          <w:bottom w:val="nil"/>
          <w:right w:val="nil"/>
          <w:between w:val="nil"/>
        </w:pBdr>
        <w:spacing w:after="0"/>
        <w:rPr>
          <w:rFonts w:ascii="Times New Roman" w:eastAsia="Times New Roman" w:hAnsi="Times New Roman" w:cs="Times New Roman"/>
          <w:b/>
          <w:color w:val="000000"/>
        </w:rPr>
      </w:pPr>
      <w:r w:rsidRPr="000541F9">
        <w:rPr>
          <w:rFonts w:ascii="Times New Roman" w:eastAsia="Times New Roman" w:hAnsi="Times New Roman" w:cs="Times New Roman"/>
          <w:b/>
          <w:color w:val="000000"/>
        </w:rPr>
        <w:t>b. Tổ chức thực hiện</w:t>
      </w:r>
    </w:p>
    <w:tbl>
      <w:tblPr>
        <w:tblStyle w:val="a3"/>
        <w:tblW w:w="10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20" w:firstRow="1" w:lastRow="0" w:firstColumn="0" w:lastColumn="0" w:noHBand="0" w:noVBand="0"/>
      </w:tblPr>
      <w:tblGrid>
        <w:gridCol w:w="4429"/>
        <w:gridCol w:w="5766"/>
      </w:tblGrid>
      <w:tr w:rsidR="00316A01" w:rsidRPr="000541F9" w:rsidTr="00316A01">
        <w:trPr>
          <w:cnfStyle w:val="100000000000" w:firstRow="1" w:lastRow="0" w:firstColumn="0" w:lastColumn="0" w:oddVBand="0" w:evenVBand="0" w:oddHBand="0" w:evenHBand="0" w:firstRowFirstColumn="0" w:firstRowLastColumn="0" w:lastRowFirstColumn="0" w:lastRowLastColumn="0"/>
          <w:tblHeader/>
        </w:trPr>
        <w:tc>
          <w:tcPr>
            <w:tcW w:w="4429" w:type="dxa"/>
          </w:tcPr>
          <w:p w:rsidR="00316A01" w:rsidRPr="000541F9" w:rsidRDefault="00137B4C">
            <w:pPr>
              <w:pBdr>
                <w:top w:val="nil"/>
                <w:left w:val="nil"/>
                <w:bottom w:val="nil"/>
                <w:right w:val="nil"/>
                <w:between w:val="nil"/>
              </w:pBdr>
              <w:spacing w:after="0"/>
              <w:jc w:val="center"/>
              <w:rPr>
                <w:rFonts w:ascii="Times New Roman" w:eastAsia="Times New Roman" w:hAnsi="Times New Roman" w:cs="Times New Roman"/>
                <w:b/>
                <w:color w:val="000000"/>
              </w:rPr>
            </w:pPr>
            <w:r w:rsidRPr="000541F9">
              <w:rPr>
                <w:rFonts w:ascii="Times New Roman" w:eastAsia="Times New Roman" w:hAnsi="Times New Roman" w:cs="Times New Roman"/>
                <w:b/>
                <w:color w:val="000000"/>
              </w:rPr>
              <w:t>Hoạt động của GV và HS</w:t>
            </w:r>
          </w:p>
        </w:tc>
        <w:tc>
          <w:tcPr>
            <w:tcW w:w="5766" w:type="dxa"/>
          </w:tcPr>
          <w:p w:rsidR="00316A01" w:rsidRPr="000541F9" w:rsidRDefault="00137B4C">
            <w:pPr>
              <w:pBdr>
                <w:top w:val="nil"/>
                <w:left w:val="nil"/>
                <w:bottom w:val="nil"/>
                <w:right w:val="nil"/>
                <w:between w:val="nil"/>
              </w:pBdr>
              <w:spacing w:after="0"/>
              <w:jc w:val="center"/>
              <w:rPr>
                <w:rFonts w:ascii="Times New Roman" w:eastAsia="Times New Roman" w:hAnsi="Times New Roman" w:cs="Times New Roman"/>
                <w:b/>
                <w:color w:val="000000"/>
              </w:rPr>
            </w:pPr>
            <w:r w:rsidRPr="000541F9">
              <w:rPr>
                <w:rFonts w:ascii="Times New Roman" w:eastAsia="Times New Roman" w:hAnsi="Times New Roman" w:cs="Times New Roman"/>
                <w:b/>
                <w:color w:val="000000"/>
              </w:rPr>
              <w:t>Sản phẩm</w:t>
            </w:r>
          </w:p>
        </w:tc>
      </w:tr>
      <w:tr w:rsidR="00316A01" w:rsidRPr="000541F9" w:rsidTr="00316A01">
        <w:trPr>
          <w:trHeight w:val="2741"/>
        </w:trPr>
        <w:tc>
          <w:tcPr>
            <w:tcW w:w="4429" w:type="dxa"/>
          </w:tcPr>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Bước 1: Chuyển giao nhiệm vụ</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 GV yêu cầu HS thực hiện thí nghiệm hoặc quan sát video thí nghiệm về quang phổ phát xạ (gồm cả quang phổ liên tục và quang phổ vạch phát xạ)=MJ8lznzGfqo)</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 GV yêu cầu HS kết hợp cùng thông tin SGK và nêu khái niệm quang phổ. GV yêu cầu HS làm việc theo c</w:t>
            </w:r>
            <w:r w:rsidRPr="000541F9">
              <w:rPr>
                <w:rFonts w:ascii="Times New Roman" w:eastAsia="Times New Roman" w:hAnsi="Times New Roman" w:cs="Times New Roman"/>
                <w:color w:val="000000"/>
              </w:rPr>
              <w:t>ặp Phiếu học tập số 1 – Quang phổ phát xạ.</w:t>
            </w:r>
          </w:p>
        </w:tc>
        <w:tc>
          <w:tcPr>
            <w:tcW w:w="5766" w:type="dxa"/>
            <w:vMerge w:val="restart"/>
          </w:tcPr>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 Câu trả lời phiếu học tập số 1:</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noProof/>
                <w:color w:val="000000"/>
              </w:rPr>
              <w:drawing>
                <wp:inline distT="0" distB="0" distL="0" distR="0">
                  <wp:extent cx="3524250" cy="4067175"/>
                  <wp:effectExtent l="0" t="0" r="0" b="0"/>
                  <wp:docPr id="8"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21"/>
                          <a:srcRect/>
                          <a:stretch>
                            <a:fillRect/>
                          </a:stretch>
                        </pic:blipFill>
                        <pic:spPr>
                          <a:xfrm>
                            <a:off x="0" y="0"/>
                            <a:ext cx="3524250" cy="4067175"/>
                          </a:xfrm>
                          <a:prstGeom prst="rect">
                            <a:avLst/>
                          </a:prstGeom>
                          <a:ln/>
                        </pic:spPr>
                      </pic:pic>
                    </a:graphicData>
                  </a:graphic>
                </wp:inline>
              </w:drawing>
            </w:r>
          </w:p>
        </w:tc>
      </w:tr>
      <w:tr w:rsidR="00316A01" w:rsidRPr="000541F9" w:rsidTr="00316A01">
        <w:tc>
          <w:tcPr>
            <w:tcW w:w="4429" w:type="dxa"/>
          </w:tcPr>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Bước 2: Thực hiện nhiệm vụ học tập</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 Thực hiện thí nghiệm hoặc quan sát video thí nghiệm về quang phổ phát xạ</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 Nêu khái niệm quang phổLàm việc theo cặp Phiếu học tập số 1 – Qu</w:t>
            </w:r>
            <w:r w:rsidRPr="000541F9">
              <w:rPr>
                <w:rFonts w:ascii="Times New Roman" w:eastAsia="Times New Roman" w:hAnsi="Times New Roman" w:cs="Times New Roman"/>
                <w:color w:val="000000"/>
              </w:rPr>
              <w:t>ang phổ phát xạ</w:t>
            </w:r>
          </w:p>
        </w:tc>
        <w:tc>
          <w:tcPr>
            <w:tcW w:w="5766" w:type="dxa"/>
            <w:vMerge/>
          </w:tcPr>
          <w:p w:rsidR="00316A01" w:rsidRPr="000541F9" w:rsidRDefault="00316A01">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r>
      <w:tr w:rsidR="00316A01" w:rsidRPr="000541F9" w:rsidTr="00316A01">
        <w:tc>
          <w:tcPr>
            <w:tcW w:w="4429" w:type="dxa"/>
          </w:tcPr>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Bước 3: Báo cáo kết quả và thảo luậnGV gọi HS trả lời cá nhân nêu khái niệm quang phổ. GV lướt nhanh kết quả Phiếu học tập 1 của một số HS.GV gọi đại diện 1 cặp HS trả lời câu hỏi trong Phiếu học tập và nhận xét.</w:t>
            </w:r>
          </w:p>
        </w:tc>
        <w:tc>
          <w:tcPr>
            <w:tcW w:w="5766" w:type="dxa"/>
            <w:vMerge/>
          </w:tcPr>
          <w:p w:rsidR="00316A01" w:rsidRPr="000541F9" w:rsidRDefault="00316A01">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r>
      <w:tr w:rsidR="00316A01" w:rsidRPr="000541F9" w:rsidTr="00316A01">
        <w:tc>
          <w:tcPr>
            <w:tcW w:w="4429" w:type="dxa"/>
          </w:tcPr>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Bước 4: Đánh giá kết quả thực hiện nhiệm vụ- GV nhận xét chung về sơ bộ kết quả các phiếu học tập. GV chốt lại nội dung kiến thức về quang phổ phát xạ.</w:t>
            </w:r>
          </w:p>
        </w:tc>
        <w:tc>
          <w:tcPr>
            <w:tcW w:w="5766" w:type="dxa"/>
            <w:vMerge/>
          </w:tcPr>
          <w:p w:rsidR="00316A01" w:rsidRPr="000541F9" w:rsidRDefault="00316A01">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r>
    </w:tbl>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b/>
          <w:color w:val="000000"/>
        </w:rPr>
        <w:t>2.3. Tìm hiểu về trạng thái dừng của nguyên tử</w:t>
      </w:r>
    </w:p>
    <w:p w:rsidR="00316A01" w:rsidRPr="000541F9" w:rsidRDefault="00137B4C">
      <w:pPr>
        <w:pBdr>
          <w:top w:val="nil"/>
          <w:left w:val="nil"/>
          <w:bottom w:val="nil"/>
          <w:right w:val="nil"/>
          <w:between w:val="nil"/>
        </w:pBdr>
        <w:spacing w:after="0"/>
        <w:rPr>
          <w:rFonts w:ascii="Times New Roman" w:eastAsia="Times New Roman" w:hAnsi="Times New Roman" w:cs="Times New Roman"/>
          <w:b/>
          <w:color w:val="000000"/>
        </w:rPr>
      </w:pPr>
      <w:r w:rsidRPr="000541F9">
        <w:rPr>
          <w:rFonts w:ascii="Times New Roman" w:eastAsia="Times New Roman" w:hAnsi="Times New Roman" w:cs="Times New Roman"/>
          <w:b/>
          <w:color w:val="000000"/>
        </w:rPr>
        <w:t>a. Mục tiêu</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Mô tả được sự tồn tại của các mức năng lượng dừng của nguyên tử.</w:t>
      </w:r>
    </w:p>
    <w:p w:rsidR="00316A01" w:rsidRPr="000541F9" w:rsidRDefault="00137B4C">
      <w:pPr>
        <w:pBdr>
          <w:top w:val="nil"/>
          <w:left w:val="nil"/>
          <w:bottom w:val="nil"/>
          <w:right w:val="nil"/>
          <w:between w:val="nil"/>
        </w:pBdr>
        <w:spacing w:after="0"/>
        <w:rPr>
          <w:rFonts w:ascii="Times New Roman" w:eastAsia="Times New Roman" w:hAnsi="Times New Roman" w:cs="Times New Roman"/>
          <w:b/>
          <w:color w:val="000000"/>
        </w:rPr>
      </w:pPr>
      <w:r w:rsidRPr="000541F9">
        <w:rPr>
          <w:rFonts w:ascii="Times New Roman" w:eastAsia="Times New Roman" w:hAnsi="Times New Roman" w:cs="Times New Roman"/>
          <w:b/>
          <w:color w:val="000000"/>
        </w:rPr>
        <w:t>b. Tổ chức thực hiện</w:t>
      </w:r>
    </w:p>
    <w:tbl>
      <w:tblPr>
        <w:tblStyle w:val="a4"/>
        <w:tblW w:w="10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20" w:firstRow="1" w:lastRow="0" w:firstColumn="0" w:lastColumn="0" w:noHBand="0" w:noVBand="0"/>
      </w:tblPr>
      <w:tblGrid>
        <w:gridCol w:w="5298"/>
        <w:gridCol w:w="4897"/>
      </w:tblGrid>
      <w:tr w:rsidR="00316A01" w:rsidRPr="000541F9" w:rsidTr="00316A01">
        <w:trPr>
          <w:cnfStyle w:val="100000000000" w:firstRow="1" w:lastRow="0" w:firstColumn="0" w:lastColumn="0" w:oddVBand="0" w:evenVBand="0" w:oddHBand="0" w:evenHBand="0" w:firstRowFirstColumn="0" w:firstRowLastColumn="0" w:lastRowFirstColumn="0" w:lastRowLastColumn="0"/>
          <w:cantSplit/>
        </w:trPr>
        <w:tc>
          <w:tcPr>
            <w:tcW w:w="5298" w:type="dxa"/>
          </w:tcPr>
          <w:p w:rsidR="00316A01" w:rsidRPr="000541F9" w:rsidRDefault="00137B4C">
            <w:pPr>
              <w:pBdr>
                <w:top w:val="nil"/>
                <w:left w:val="nil"/>
                <w:bottom w:val="nil"/>
                <w:right w:val="nil"/>
                <w:between w:val="nil"/>
              </w:pBdr>
              <w:spacing w:after="0"/>
              <w:jc w:val="center"/>
              <w:rPr>
                <w:rFonts w:ascii="Times New Roman" w:eastAsia="Times New Roman" w:hAnsi="Times New Roman" w:cs="Times New Roman"/>
                <w:b/>
                <w:color w:val="000000"/>
              </w:rPr>
            </w:pPr>
            <w:r w:rsidRPr="000541F9">
              <w:rPr>
                <w:rFonts w:ascii="Times New Roman" w:eastAsia="Times New Roman" w:hAnsi="Times New Roman" w:cs="Times New Roman"/>
                <w:b/>
                <w:color w:val="000000"/>
              </w:rPr>
              <w:t>Hoạt động của GV và HS</w:t>
            </w:r>
          </w:p>
        </w:tc>
        <w:tc>
          <w:tcPr>
            <w:tcW w:w="4897" w:type="dxa"/>
          </w:tcPr>
          <w:p w:rsidR="00316A01" w:rsidRPr="000541F9" w:rsidRDefault="00137B4C">
            <w:pPr>
              <w:pBdr>
                <w:top w:val="nil"/>
                <w:left w:val="nil"/>
                <w:bottom w:val="nil"/>
                <w:right w:val="nil"/>
                <w:between w:val="nil"/>
              </w:pBdr>
              <w:spacing w:after="0"/>
              <w:jc w:val="center"/>
              <w:rPr>
                <w:rFonts w:ascii="Times New Roman" w:eastAsia="Times New Roman" w:hAnsi="Times New Roman" w:cs="Times New Roman"/>
                <w:b/>
                <w:color w:val="000000"/>
              </w:rPr>
            </w:pPr>
            <w:r w:rsidRPr="000541F9">
              <w:rPr>
                <w:rFonts w:ascii="Times New Roman" w:eastAsia="Times New Roman" w:hAnsi="Times New Roman" w:cs="Times New Roman"/>
                <w:b/>
                <w:color w:val="000000"/>
              </w:rPr>
              <w:t>Sản phẩm</w:t>
            </w:r>
          </w:p>
        </w:tc>
      </w:tr>
      <w:tr w:rsidR="00316A01" w:rsidRPr="000541F9" w:rsidTr="00316A01">
        <w:trPr>
          <w:cantSplit/>
        </w:trPr>
        <w:tc>
          <w:tcPr>
            <w:tcW w:w="5298" w:type="dxa"/>
          </w:tcPr>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Bước 1: Chuyển giao nhiệm vụ– Yêu cầu HS đọc SGK và làm việc cá nhân, hoàn thiện Phiếu học tập số 2.</w:t>
            </w:r>
          </w:p>
        </w:tc>
        <w:tc>
          <w:tcPr>
            <w:tcW w:w="4897" w:type="dxa"/>
            <w:vMerge w:val="restart"/>
          </w:tcPr>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Câu trả lời phiếu học tập 2:</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Câu 1:</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 Trạng thái dừng: Nguyên tử chỉ tồn tại ở trong một số trạng thái có năng lượng xác định gọi là trạng thái dừng.</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 Trạng thái cơ bản: Là trạng thái dừng mà nguyên tử có năng lượng thấp nhất.</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 Trạng thái kích thích: Là trạng thái dừng mà nguyên tử có năng lượng cao hơn.</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lastRenderedPageBreak/>
              <w:t>Câu 2:</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noProof/>
                <w:color w:val="000000"/>
              </w:rPr>
              <w:drawing>
                <wp:inline distT="0" distB="0" distL="0" distR="0">
                  <wp:extent cx="2581275" cy="2695575"/>
                  <wp:effectExtent l="0" t="0" r="0" b="0"/>
                  <wp:docPr id="12"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22"/>
                          <a:srcRect/>
                          <a:stretch>
                            <a:fillRect/>
                          </a:stretch>
                        </pic:blipFill>
                        <pic:spPr>
                          <a:xfrm>
                            <a:off x="0" y="0"/>
                            <a:ext cx="2581275" cy="2695575"/>
                          </a:xfrm>
                          <a:prstGeom prst="rect">
                            <a:avLst/>
                          </a:prstGeom>
                          <a:ln/>
                        </pic:spPr>
                      </pic:pic>
                    </a:graphicData>
                  </a:graphic>
                </wp:inline>
              </w:drawing>
            </w:r>
          </w:p>
        </w:tc>
      </w:tr>
      <w:tr w:rsidR="00316A01" w:rsidRPr="000541F9" w:rsidTr="00316A01">
        <w:trPr>
          <w:cantSplit/>
        </w:trPr>
        <w:tc>
          <w:tcPr>
            <w:tcW w:w="5298" w:type="dxa"/>
          </w:tcPr>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Bước 2: Thực hiện nhiệm vụ học tập- HS thực hiện trả lời câu hỏi trong Phiếu học tập số 2.</w:t>
            </w:r>
          </w:p>
        </w:tc>
        <w:tc>
          <w:tcPr>
            <w:tcW w:w="4897" w:type="dxa"/>
            <w:vMerge/>
          </w:tcPr>
          <w:p w:rsidR="00316A01" w:rsidRPr="000541F9" w:rsidRDefault="00316A01">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r>
      <w:tr w:rsidR="00316A01" w:rsidRPr="000541F9" w:rsidTr="00316A01">
        <w:trPr>
          <w:cantSplit/>
        </w:trPr>
        <w:tc>
          <w:tcPr>
            <w:tcW w:w="5298" w:type="dxa"/>
          </w:tcPr>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Bước 3: Báo cáo kết quả và thảo luận</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 GV thu một số phiếu học tập của HS và đánh giá nhanh.</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 GV gọi đại diện HS trả lời phiếu học tập.</w:t>
            </w:r>
          </w:p>
        </w:tc>
        <w:tc>
          <w:tcPr>
            <w:tcW w:w="4897" w:type="dxa"/>
            <w:vMerge/>
          </w:tcPr>
          <w:p w:rsidR="00316A01" w:rsidRPr="000541F9" w:rsidRDefault="00316A01">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r>
      <w:tr w:rsidR="00316A01" w:rsidRPr="000541F9" w:rsidTr="00316A01">
        <w:trPr>
          <w:cantSplit/>
        </w:trPr>
        <w:tc>
          <w:tcPr>
            <w:tcW w:w="5298" w:type="dxa"/>
          </w:tcPr>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lastRenderedPageBreak/>
              <w:t>Bước 4: Đánh giá kết quả thực hiện nhiệm vụ</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 GV đánh giá, chỉnh sửa và chốt các nội dung kiến thức</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 Năng lượng nguyên tử chính là năng lượng electron trong nguyên tử.</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 Khái niệm trạng thái dừng, trạng thái cơ bản, trạng thái kích thích; lưu ý về thời gian tồn tại của nguyên tử ở trạng thái kích thích.</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 Đơn vị mức năng lượng là eV. 1 eV = 1,6.10</w:t>
            </w:r>
            <w:r w:rsidRPr="000541F9">
              <w:rPr>
                <w:rFonts w:ascii="Times New Roman" w:eastAsia="Times New Roman" w:hAnsi="Times New Roman" w:cs="Times New Roman"/>
                <w:color w:val="000000"/>
                <w:vertAlign w:val="superscript"/>
              </w:rPr>
              <w:t>-16</w:t>
            </w:r>
            <w:r w:rsidRPr="000541F9">
              <w:rPr>
                <w:rFonts w:ascii="Times New Roman" w:eastAsia="Times New Roman" w:hAnsi="Times New Roman" w:cs="Times New Roman"/>
                <w:color w:val="000000"/>
              </w:rPr>
              <w:t xml:space="preserve"> J</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 Ví dụ cụ thể với nguyên tử hydrogen.</w:t>
            </w:r>
          </w:p>
        </w:tc>
        <w:tc>
          <w:tcPr>
            <w:tcW w:w="4897" w:type="dxa"/>
            <w:vMerge/>
          </w:tcPr>
          <w:p w:rsidR="00316A01" w:rsidRPr="000541F9" w:rsidRDefault="00316A01">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r>
    </w:tbl>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b/>
          <w:color w:val="000000"/>
        </w:rPr>
        <w:t>2.4. Tìm hiểu về cơ chế hấp thụ và bức xạ năng lượng của nguyên tử</w:t>
      </w:r>
    </w:p>
    <w:p w:rsidR="00316A01" w:rsidRPr="000541F9" w:rsidRDefault="00137B4C">
      <w:pPr>
        <w:pBdr>
          <w:top w:val="nil"/>
          <w:left w:val="nil"/>
          <w:bottom w:val="nil"/>
          <w:right w:val="nil"/>
          <w:between w:val="nil"/>
        </w:pBdr>
        <w:spacing w:after="0"/>
        <w:rPr>
          <w:rFonts w:ascii="Times New Roman" w:eastAsia="Times New Roman" w:hAnsi="Times New Roman" w:cs="Times New Roman"/>
          <w:b/>
          <w:color w:val="000000"/>
        </w:rPr>
      </w:pPr>
      <w:r w:rsidRPr="000541F9">
        <w:rPr>
          <w:rFonts w:ascii="Times New Roman" w:eastAsia="Times New Roman" w:hAnsi="Times New Roman" w:cs="Times New Roman"/>
          <w:b/>
          <w:color w:val="000000"/>
        </w:rPr>
        <w:t>a. Mục tiêu</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Trình bày được cơ chế hấp thụ và bức xạ năng lượng của nguyên tử.</w:t>
      </w:r>
    </w:p>
    <w:p w:rsidR="00316A01" w:rsidRPr="000541F9" w:rsidRDefault="00137B4C">
      <w:pPr>
        <w:pBdr>
          <w:top w:val="nil"/>
          <w:left w:val="nil"/>
          <w:bottom w:val="nil"/>
          <w:right w:val="nil"/>
          <w:between w:val="nil"/>
        </w:pBdr>
        <w:spacing w:after="0"/>
        <w:rPr>
          <w:rFonts w:ascii="Times New Roman" w:eastAsia="Times New Roman" w:hAnsi="Times New Roman" w:cs="Times New Roman"/>
          <w:b/>
          <w:color w:val="000000"/>
        </w:rPr>
      </w:pPr>
      <w:r w:rsidRPr="000541F9">
        <w:rPr>
          <w:rFonts w:ascii="Times New Roman" w:eastAsia="Times New Roman" w:hAnsi="Times New Roman" w:cs="Times New Roman"/>
          <w:b/>
          <w:color w:val="000000"/>
        </w:rPr>
        <w:t>b. Tổ chức thực hiện</w:t>
      </w:r>
    </w:p>
    <w:tbl>
      <w:tblPr>
        <w:tblStyle w:val="a5"/>
        <w:tblW w:w="10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22"/>
        <w:gridCol w:w="5173"/>
      </w:tblGrid>
      <w:tr w:rsidR="00316A01" w:rsidRPr="000541F9">
        <w:tc>
          <w:tcPr>
            <w:tcW w:w="5022" w:type="dxa"/>
          </w:tcPr>
          <w:p w:rsidR="00316A01" w:rsidRPr="000541F9" w:rsidRDefault="00137B4C">
            <w:pPr>
              <w:pBdr>
                <w:top w:val="nil"/>
                <w:left w:val="nil"/>
                <w:bottom w:val="nil"/>
                <w:right w:val="nil"/>
                <w:between w:val="nil"/>
              </w:pBdr>
              <w:jc w:val="center"/>
              <w:rPr>
                <w:rFonts w:ascii="Times New Roman" w:eastAsia="Times New Roman" w:hAnsi="Times New Roman" w:cs="Times New Roman"/>
                <w:b/>
                <w:color w:val="000000"/>
              </w:rPr>
            </w:pPr>
            <w:r w:rsidRPr="000541F9">
              <w:rPr>
                <w:rFonts w:ascii="Times New Roman" w:eastAsia="Times New Roman" w:hAnsi="Times New Roman" w:cs="Times New Roman"/>
                <w:b/>
                <w:color w:val="000000"/>
              </w:rPr>
              <w:t>Hoạt động của GV và HS</w:t>
            </w:r>
          </w:p>
        </w:tc>
        <w:tc>
          <w:tcPr>
            <w:tcW w:w="5173" w:type="dxa"/>
          </w:tcPr>
          <w:p w:rsidR="00316A01" w:rsidRPr="000541F9" w:rsidRDefault="00137B4C">
            <w:pPr>
              <w:pBdr>
                <w:top w:val="nil"/>
                <w:left w:val="nil"/>
                <w:bottom w:val="nil"/>
                <w:right w:val="nil"/>
                <w:between w:val="nil"/>
              </w:pBdr>
              <w:jc w:val="center"/>
              <w:rPr>
                <w:rFonts w:ascii="Times New Roman" w:eastAsia="Times New Roman" w:hAnsi="Times New Roman" w:cs="Times New Roman"/>
                <w:b/>
                <w:color w:val="000000"/>
              </w:rPr>
            </w:pPr>
            <w:r w:rsidRPr="000541F9">
              <w:rPr>
                <w:rFonts w:ascii="Times New Roman" w:eastAsia="Times New Roman" w:hAnsi="Times New Roman" w:cs="Times New Roman"/>
                <w:b/>
                <w:color w:val="000000"/>
              </w:rPr>
              <w:t>Sản phẩm</w:t>
            </w:r>
          </w:p>
        </w:tc>
      </w:tr>
      <w:tr w:rsidR="00316A01" w:rsidRPr="000541F9">
        <w:tc>
          <w:tcPr>
            <w:tcW w:w="5022" w:type="dxa"/>
          </w:tcPr>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t>Bước 1: Chuyển giao nhiệm vụ</w:t>
            </w:r>
          </w:p>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t>- Yêu cầu HS đọc mục II.2 – trang 60 SGK.</w:t>
            </w:r>
          </w:p>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t>- GV hướng dẫn HS thao tác trên mô phỏng PhET về cơ chế hấp thụ và bức xạ năng lượng của nguyên tử hydrogen (với bước mô hình hành tinh nguyên tử Bohr).</w:t>
            </w:r>
          </w:p>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t>- Làm việc theo cặp (hoặc làm vi</w:t>
            </w:r>
            <w:r w:rsidRPr="000541F9">
              <w:rPr>
                <w:rFonts w:ascii="Times New Roman" w:eastAsia="Times New Roman" w:hAnsi="Times New Roman" w:cs="Times New Roman"/>
                <w:color w:val="000000"/>
              </w:rPr>
              <w:t>ệc nhóm) để thực hiện và quan sát trên mô phỏng:</w:t>
            </w:r>
          </w:p>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t>+ Chỉ ra các trạng thái dừng của hydrogen.</w:t>
            </w:r>
          </w:p>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t>+ Quan sát quá trình electron nhận năng lượng bức xạ điện từ để chuyển từ trạng thái dừng này sang trạng thái dừng khác.</w:t>
            </w:r>
          </w:p>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t xml:space="preserve">+ Và quá trình từ trạng thái kích thích về </w:t>
            </w:r>
            <w:r w:rsidRPr="000541F9">
              <w:rPr>
                <w:rFonts w:ascii="Times New Roman" w:eastAsia="Times New Roman" w:hAnsi="Times New Roman" w:cs="Times New Roman"/>
                <w:color w:val="000000"/>
              </w:rPr>
              <w:t>trạng thái cơ bản và phát xạ ra một photon.</w:t>
            </w:r>
          </w:p>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t>+ Nhận xét về photon mà nguyên tử đã nhận để từ trạng thái cơ bản lên trạng thái kích thích và từ trạng thái kích thích về trạng thái cơ bản.</w:t>
            </w:r>
          </w:p>
          <w:p w:rsidR="00316A01" w:rsidRPr="000541F9" w:rsidRDefault="00137B4C">
            <w:pPr>
              <w:pBdr>
                <w:top w:val="nil"/>
                <w:left w:val="nil"/>
                <w:bottom w:val="nil"/>
                <w:right w:val="nil"/>
                <w:between w:val="nil"/>
              </w:pBdr>
              <w:rPr>
                <w:rFonts w:ascii="Times New Roman" w:eastAsia="Times New Roman" w:hAnsi="Times New Roman" w:cs="Times New Roman"/>
                <w:b/>
                <w:color w:val="000000"/>
              </w:rPr>
            </w:pPr>
            <w:r w:rsidRPr="000541F9">
              <w:rPr>
                <w:rFonts w:ascii="Times New Roman" w:eastAsia="Times New Roman" w:hAnsi="Times New Roman" w:cs="Times New Roman"/>
                <w:color w:val="000000"/>
              </w:rPr>
              <w:t>+ Từ đó, trình bày được cơ chế hấp thụ và bức xạ năng lượng của nguyên</w:t>
            </w:r>
            <w:r w:rsidRPr="000541F9">
              <w:rPr>
                <w:rFonts w:ascii="Times New Roman" w:eastAsia="Times New Roman" w:hAnsi="Times New Roman" w:cs="Times New Roman"/>
                <w:color w:val="000000"/>
              </w:rPr>
              <w:t xml:space="preserve"> tử.</w:t>
            </w:r>
          </w:p>
        </w:tc>
        <w:tc>
          <w:tcPr>
            <w:tcW w:w="5173" w:type="dxa"/>
          </w:tcPr>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i/>
                <w:color w:val="000000"/>
              </w:rPr>
              <w:t>Hình minh họa mô phỏng PhET</w:t>
            </w:r>
            <w:r w:rsidRPr="000541F9">
              <w:rPr>
                <w:rFonts w:ascii="Times New Roman" w:eastAsia="Times New Roman" w:hAnsi="Times New Roman" w:cs="Times New Roman"/>
                <w:color w:val="000000"/>
              </w:rPr>
              <w:t xml:space="preserve"> </w:t>
            </w:r>
          </w:p>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noProof/>
                <w:color w:val="000000"/>
              </w:rPr>
              <w:drawing>
                <wp:inline distT="0" distB="0" distL="0" distR="0">
                  <wp:extent cx="2657475" cy="1562100"/>
                  <wp:effectExtent l="0" t="0" r="0" b="0"/>
                  <wp:docPr id="10"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23"/>
                          <a:srcRect/>
                          <a:stretch>
                            <a:fillRect/>
                          </a:stretch>
                        </pic:blipFill>
                        <pic:spPr>
                          <a:xfrm>
                            <a:off x="0" y="0"/>
                            <a:ext cx="2657475" cy="1562100"/>
                          </a:xfrm>
                          <a:prstGeom prst="rect">
                            <a:avLst/>
                          </a:prstGeom>
                          <a:ln/>
                        </pic:spPr>
                      </pic:pic>
                    </a:graphicData>
                  </a:graphic>
                </wp:inline>
              </w:drawing>
            </w:r>
          </w:p>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t xml:space="preserve">Ở trạng thái dừng này, nguyên tử không bức xạ hay hấp thụ năng lượng. Nguyên tử chỉ hấp thụ hay bức xạ năng lượng dưới dạng năng lượng điện từ khi nó chuyển từ trạng thái dừng này sang trạng thái dừng khác. </w:t>
            </w:r>
          </w:p>
          <w:p w:rsidR="00316A01" w:rsidRPr="000541F9" w:rsidRDefault="00137B4C">
            <w:pPr>
              <w:pBdr>
                <w:top w:val="nil"/>
                <w:left w:val="nil"/>
                <w:bottom w:val="nil"/>
                <w:right w:val="nil"/>
                <w:between w:val="nil"/>
              </w:pBdr>
              <w:rPr>
                <w:rFonts w:ascii="Times New Roman" w:eastAsia="Times New Roman" w:hAnsi="Times New Roman" w:cs="Times New Roman"/>
                <w:b/>
                <w:color w:val="000000"/>
              </w:rPr>
            </w:pPr>
            <w:r w:rsidRPr="000541F9">
              <w:rPr>
                <w:rFonts w:ascii="Times New Roman" w:eastAsia="Times New Roman" w:hAnsi="Times New Roman" w:cs="Times New Roman"/>
                <w:color w:val="000000"/>
              </w:rPr>
              <w:t>Một nguyên tử có thể hấp thụ những photon tương ứng với ánh sáng đơn sắc có bước sóng nào thì khi bức xạ nó cũng có thể phát ra những photon có bước sóng như vậy.</w:t>
            </w:r>
          </w:p>
        </w:tc>
      </w:tr>
      <w:tr w:rsidR="00316A01" w:rsidRPr="000541F9">
        <w:tc>
          <w:tcPr>
            <w:tcW w:w="5022" w:type="dxa"/>
          </w:tcPr>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t>Bước 2: Thực hiện nhiệm vụ học tập</w:t>
            </w:r>
          </w:p>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t>– Đọc SGK và tiến hành mô phỏng PhET theo hướng dẫn.</w:t>
            </w:r>
          </w:p>
          <w:p w:rsidR="00316A01" w:rsidRPr="000541F9" w:rsidRDefault="00137B4C">
            <w:pPr>
              <w:pBdr>
                <w:top w:val="nil"/>
                <w:left w:val="nil"/>
                <w:bottom w:val="nil"/>
                <w:right w:val="nil"/>
                <w:between w:val="nil"/>
              </w:pBdr>
              <w:rPr>
                <w:rFonts w:ascii="Times New Roman" w:eastAsia="Times New Roman" w:hAnsi="Times New Roman" w:cs="Times New Roman"/>
                <w:b/>
                <w:color w:val="000000"/>
              </w:rPr>
            </w:pPr>
            <w:r w:rsidRPr="000541F9">
              <w:rPr>
                <w:rFonts w:ascii="Times New Roman" w:eastAsia="Times New Roman" w:hAnsi="Times New Roman" w:cs="Times New Roman"/>
                <w:color w:val="000000"/>
              </w:rPr>
              <w:t>– Trả lời câu hỏi của GV. Trình bày được cơ chế hấp thụ và bức xạ năng lượng của nguyên tử.</w:t>
            </w:r>
          </w:p>
        </w:tc>
        <w:tc>
          <w:tcPr>
            <w:tcW w:w="5173" w:type="dxa"/>
          </w:tcPr>
          <w:p w:rsidR="00316A01" w:rsidRPr="000541F9" w:rsidRDefault="00316A01">
            <w:pPr>
              <w:pBdr>
                <w:top w:val="nil"/>
                <w:left w:val="nil"/>
                <w:bottom w:val="nil"/>
                <w:right w:val="nil"/>
                <w:between w:val="nil"/>
              </w:pBdr>
              <w:rPr>
                <w:rFonts w:ascii="Times New Roman" w:eastAsia="Times New Roman" w:hAnsi="Times New Roman" w:cs="Times New Roman"/>
                <w:b/>
                <w:color w:val="000000"/>
              </w:rPr>
            </w:pPr>
          </w:p>
        </w:tc>
      </w:tr>
      <w:tr w:rsidR="00316A01" w:rsidRPr="000541F9">
        <w:tc>
          <w:tcPr>
            <w:tcW w:w="5022" w:type="dxa"/>
          </w:tcPr>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t>Bước 3: Báo cáo kết quả và thảo luận</w:t>
            </w:r>
          </w:p>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t>- GV chỉnh sửa cho một số cặp/ nhóm HS để có thể thao tác được và quan sát được theo yêu cầu của GV.</w:t>
            </w:r>
          </w:p>
          <w:p w:rsidR="00316A01" w:rsidRPr="000541F9" w:rsidRDefault="00137B4C">
            <w:pPr>
              <w:pBdr>
                <w:top w:val="nil"/>
                <w:left w:val="nil"/>
                <w:bottom w:val="nil"/>
                <w:right w:val="nil"/>
                <w:between w:val="nil"/>
              </w:pBdr>
              <w:rPr>
                <w:rFonts w:ascii="Times New Roman" w:eastAsia="Times New Roman" w:hAnsi="Times New Roman" w:cs="Times New Roman"/>
                <w:b/>
                <w:color w:val="000000"/>
              </w:rPr>
            </w:pPr>
            <w:r w:rsidRPr="000541F9">
              <w:rPr>
                <w:rFonts w:ascii="Times New Roman" w:eastAsia="Times New Roman" w:hAnsi="Times New Roman" w:cs="Times New Roman"/>
                <w:color w:val="000000"/>
              </w:rPr>
              <w:t>– GV gọi đại diện HS trả</w:t>
            </w:r>
            <w:r w:rsidRPr="000541F9">
              <w:rPr>
                <w:rFonts w:ascii="Times New Roman" w:eastAsia="Times New Roman" w:hAnsi="Times New Roman" w:cs="Times New Roman"/>
                <w:color w:val="000000"/>
              </w:rPr>
              <w:t xml:space="preserve"> lời.</w:t>
            </w:r>
          </w:p>
        </w:tc>
        <w:tc>
          <w:tcPr>
            <w:tcW w:w="5173" w:type="dxa"/>
          </w:tcPr>
          <w:p w:rsidR="00316A01" w:rsidRPr="000541F9" w:rsidRDefault="00316A01">
            <w:pPr>
              <w:pBdr>
                <w:top w:val="nil"/>
                <w:left w:val="nil"/>
                <w:bottom w:val="nil"/>
                <w:right w:val="nil"/>
                <w:between w:val="nil"/>
              </w:pBdr>
              <w:rPr>
                <w:rFonts w:ascii="Times New Roman" w:eastAsia="Times New Roman" w:hAnsi="Times New Roman" w:cs="Times New Roman"/>
                <w:b/>
                <w:color w:val="000000"/>
              </w:rPr>
            </w:pPr>
          </w:p>
        </w:tc>
      </w:tr>
      <w:tr w:rsidR="00316A01" w:rsidRPr="000541F9">
        <w:tc>
          <w:tcPr>
            <w:tcW w:w="5022" w:type="dxa"/>
          </w:tcPr>
          <w:p w:rsidR="00316A01" w:rsidRPr="000541F9" w:rsidRDefault="00137B4C">
            <w:pPr>
              <w:pBdr>
                <w:top w:val="nil"/>
                <w:left w:val="nil"/>
                <w:bottom w:val="nil"/>
                <w:right w:val="nil"/>
                <w:between w:val="nil"/>
              </w:pBdr>
              <w:rPr>
                <w:rFonts w:ascii="Times New Roman" w:eastAsia="Times New Roman" w:hAnsi="Times New Roman" w:cs="Times New Roman"/>
                <w:b/>
                <w:color w:val="000000"/>
              </w:rPr>
            </w:pPr>
            <w:r w:rsidRPr="000541F9">
              <w:rPr>
                <w:rFonts w:ascii="Times New Roman" w:eastAsia="Times New Roman" w:hAnsi="Times New Roman" w:cs="Times New Roman"/>
                <w:color w:val="000000"/>
              </w:rPr>
              <w:t>Bước 4: Đánh giá kết quả thực hiện nhiệm vụ GV thao tác trước lớp theo các nhiệm vụ. GV chốt lại kiến thức và hệ thức chuyển mức năng lượng: En - Em = hf.</w:t>
            </w:r>
          </w:p>
        </w:tc>
        <w:tc>
          <w:tcPr>
            <w:tcW w:w="5173" w:type="dxa"/>
          </w:tcPr>
          <w:p w:rsidR="00316A01" w:rsidRPr="000541F9" w:rsidRDefault="00316A01">
            <w:pPr>
              <w:pBdr>
                <w:top w:val="nil"/>
                <w:left w:val="nil"/>
                <w:bottom w:val="nil"/>
                <w:right w:val="nil"/>
                <w:between w:val="nil"/>
              </w:pBdr>
              <w:rPr>
                <w:rFonts w:ascii="Times New Roman" w:eastAsia="Times New Roman" w:hAnsi="Times New Roman" w:cs="Times New Roman"/>
                <w:b/>
                <w:color w:val="000000"/>
              </w:rPr>
            </w:pPr>
          </w:p>
        </w:tc>
      </w:tr>
    </w:tbl>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b/>
          <w:color w:val="000000"/>
        </w:rPr>
        <w:t>2.5. Tìm hiểu về quang phổ vạch (quang phổ vạch phát xạ và quang phổ vạch hấp thụ)</w:t>
      </w:r>
    </w:p>
    <w:p w:rsidR="00316A01" w:rsidRPr="000541F9" w:rsidRDefault="00137B4C">
      <w:pPr>
        <w:pBdr>
          <w:top w:val="nil"/>
          <w:left w:val="nil"/>
          <w:bottom w:val="nil"/>
          <w:right w:val="nil"/>
          <w:between w:val="nil"/>
        </w:pBdr>
        <w:spacing w:after="0"/>
        <w:rPr>
          <w:rFonts w:ascii="Times New Roman" w:eastAsia="Times New Roman" w:hAnsi="Times New Roman" w:cs="Times New Roman"/>
          <w:b/>
          <w:color w:val="000000"/>
        </w:rPr>
      </w:pPr>
      <w:r w:rsidRPr="000541F9">
        <w:rPr>
          <w:rFonts w:ascii="Times New Roman" w:eastAsia="Times New Roman" w:hAnsi="Times New Roman" w:cs="Times New Roman"/>
          <w:b/>
          <w:color w:val="000000"/>
        </w:rPr>
        <w:lastRenderedPageBreak/>
        <w:t>a. Mục tiêu</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 Giải thích được sự tạo thành vạch quang phổ.</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 So sánh được quang phổ phát xạ và quang phổ vạch hấp thụ.</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 Vận dụng được biểu thức chuyển mức năng lượng: hf = E₁ – E2.</w:t>
      </w:r>
    </w:p>
    <w:p w:rsidR="00316A01" w:rsidRPr="000541F9" w:rsidRDefault="00137B4C">
      <w:pPr>
        <w:pBdr>
          <w:top w:val="nil"/>
          <w:left w:val="nil"/>
          <w:bottom w:val="nil"/>
          <w:right w:val="nil"/>
          <w:between w:val="nil"/>
        </w:pBdr>
        <w:spacing w:after="0"/>
        <w:rPr>
          <w:rFonts w:ascii="Times New Roman" w:eastAsia="Times New Roman" w:hAnsi="Times New Roman" w:cs="Times New Roman"/>
          <w:b/>
          <w:color w:val="000000"/>
        </w:rPr>
      </w:pPr>
      <w:r w:rsidRPr="000541F9">
        <w:rPr>
          <w:rFonts w:ascii="Times New Roman" w:eastAsia="Times New Roman" w:hAnsi="Times New Roman" w:cs="Times New Roman"/>
          <w:b/>
          <w:color w:val="000000"/>
        </w:rPr>
        <w:t>b. Tổ chức thực hiện</w:t>
      </w:r>
    </w:p>
    <w:tbl>
      <w:tblPr>
        <w:tblStyle w:val="a6"/>
        <w:tblW w:w="10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36"/>
        <w:gridCol w:w="5057"/>
      </w:tblGrid>
      <w:tr w:rsidR="00316A01" w:rsidRPr="000541F9">
        <w:trPr>
          <w:trHeight w:val="317"/>
        </w:trPr>
        <w:tc>
          <w:tcPr>
            <w:tcW w:w="5436" w:type="dxa"/>
          </w:tcPr>
          <w:p w:rsidR="00316A01" w:rsidRPr="000541F9" w:rsidRDefault="00137B4C">
            <w:pPr>
              <w:pBdr>
                <w:top w:val="nil"/>
                <w:left w:val="nil"/>
                <w:bottom w:val="nil"/>
                <w:right w:val="nil"/>
                <w:between w:val="nil"/>
              </w:pBdr>
              <w:jc w:val="center"/>
              <w:rPr>
                <w:color w:val="000000"/>
              </w:rPr>
            </w:pPr>
            <w:r w:rsidRPr="000541F9">
              <w:rPr>
                <w:rFonts w:ascii="Times New Roman" w:eastAsia="Times New Roman" w:hAnsi="Times New Roman" w:cs="Times New Roman"/>
                <w:b/>
                <w:color w:val="000000"/>
              </w:rPr>
              <w:t>Hoạt động của GV và HS</w:t>
            </w:r>
          </w:p>
        </w:tc>
        <w:tc>
          <w:tcPr>
            <w:tcW w:w="5057" w:type="dxa"/>
          </w:tcPr>
          <w:p w:rsidR="00316A01" w:rsidRPr="000541F9" w:rsidRDefault="00137B4C">
            <w:pPr>
              <w:pBdr>
                <w:top w:val="nil"/>
                <w:left w:val="nil"/>
                <w:bottom w:val="nil"/>
                <w:right w:val="nil"/>
                <w:between w:val="nil"/>
              </w:pBdr>
              <w:jc w:val="center"/>
              <w:rPr>
                <w:color w:val="000000"/>
              </w:rPr>
            </w:pPr>
            <w:r w:rsidRPr="000541F9">
              <w:rPr>
                <w:rFonts w:ascii="Times New Roman" w:eastAsia="Times New Roman" w:hAnsi="Times New Roman" w:cs="Times New Roman"/>
                <w:b/>
                <w:color w:val="000000"/>
              </w:rPr>
              <w:t>Sản phẩm</w:t>
            </w:r>
          </w:p>
        </w:tc>
      </w:tr>
      <w:tr w:rsidR="00316A01" w:rsidRPr="000541F9">
        <w:trPr>
          <w:trHeight w:val="332"/>
        </w:trPr>
        <w:tc>
          <w:tcPr>
            <w:tcW w:w="5436" w:type="dxa"/>
          </w:tcPr>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t>Bước 1: Chuyển giao nhiệm vụ</w:t>
            </w:r>
          </w:p>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t>– GV thực hiện mô phỏng PhET để minh hoạ hiện tượng nguyên tử khi ở trạng thái kích thích sẽ phát ra photon và chuyển về trạng thái cơ bản (</w:t>
            </w:r>
            <w:hyperlink r:id="rId24">
              <w:r w:rsidRPr="000541F9">
                <w:rPr>
                  <w:rFonts w:ascii="Times New Roman" w:eastAsia="Times New Roman" w:hAnsi="Times New Roman" w:cs="Times New Roman"/>
                  <w:color w:val="000000"/>
                </w:rPr>
                <w:t>https://phet.colorado.edu/sims/cheerpj/discharge-lamps/latest/discharge-lamps.html?simulation=discharge-lamps&amp;locale=vi</w:t>
              </w:r>
            </w:hyperlink>
            <w:r w:rsidRPr="000541F9">
              <w:rPr>
                <w:rFonts w:ascii="Times New Roman" w:eastAsia="Times New Roman" w:hAnsi="Times New Roman" w:cs="Times New Roman"/>
                <w:color w:val="000000"/>
              </w:rPr>
              <w:t xml:space="preserve">)- Thực hiện mô phỏng với việc bắn liên tục electron lên nhiều nguyên tử hydrogen và </w:t>
            </w:r>
            <w:r w:rsidRPr="000541F9">
              <w:rPr>
                <w:rFonts w:ascii="Times New Roman" w:eastAsia="Times New Roman" w:hAnsi="Times New Roman" w:cs="Times New Roman"/>
                <w:color w:val="000000"/>
              </w:rPr>
              <w:t>hiển thị phổ kế để thu được hình ảnh quang phổ vạch phát xạ.</w:t>
            </w:r>
          </w:p>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t>– Yêu cầu HS giải thích được sự tạo thành vạch quang phổ.</w:t>
            </w:r>
          </w:p>
          <w:p w:rsidR="00316A01" w:rsidRPr="000541F9" w:rsidRDefault="00137B4C">
            <w:pPr>
              <w:pBdr>
                <w:top w:val="nil"/>
                <w:left w:val="nil"/>
                <w:bottom w:val="nil"/>
                <w:right w:val="nil"/>
                <w:between w:val="nil"/>
              </w:pBdr>
              <w:rPr>
                <w:color w:val="000000"/>
              </w:rPr>
            </w:pPr>
            <w:r w:rsidRPr="000541F9">
              <w:rPr>
                <w:rFonts w:ascii="Times New Roman" w:eastAsia="Times New Roman" w:hAnsi="Times New Roman" w:cs="Times New Roman"/>
                <w:color w:val="000000"/>
              </w:rPr>
              <w:t>- Yêu cầu HS hoàn thành Phiếu học tập số 3 – theo nhóm.</w:t>
            </w:r>
          </w:p>
        </w:tc>
        <w:tc>
          <w:tcPr>
            <w:tcW w:w="5057" w:type="dxa"/>
            <w:vMerge w:val="restart"/>
          </w:tcPr>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i/>
                <w:color w:val="000000"/>
              </w:rPr>
              <w:t>Hình minh họa mô phỏng PhET</w:t>
            </w:r>
            <w:r w:rsidRPr="000541F9">
              <w:rPr>
                <w:rFonts w:ascii="Times New Roman" w:eastAsia="Times New Roman" w:hAnsi="Times New Roman" w:cs="Times New Roman"/>
                <w:color w:val="000000"/>
              </w:rPr>
              <w:t xml:space="preserve"> </w:t>
            </w:r>
          </w:p>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noProof/>
                <w:color w:val="000000"/>
              </w:rPr>
              <w:drawing>
                <wp:inline distT="0" distB="0" distL="0" distR="0">
                  <wp:extent cx="2686050" cy="3429000"/>
                  <wp:effectExtent l="0" t="0" r="0" b="0"/>
                  <wp:docPr id="11"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25"/>
                          <a:srcRect/>
                          <a:stretch>
                            <a:fillRect/>
                          </a:stretch>
                        </pic:blipFill>
                        <pic:spPr>
                          <a:xfrm>
                            <a:off x="0" y="0"/>
                            <a:ext cx="2686050" cy="3429000"/>
                          </a:xfrm>
                          <a:prstGeom prst="rect">
                            <a:avLst/>
                          </a:prstGeom>
                          <a:ln/>
                        </pic:spPr>
                      </pic:pic>
                    </a:graphicData>
                  </a:graphic>
                </wp:inline>
              </w:drawing>
            </w:r>
          </w:p>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t>+ Giải thích sự tạo thành quang phổ vạch: Khi nguyên tử ở trạng thái kích thích nó sẽ có xu hướng bức xạ để trở về trạng thái cơ bản. Bức xạ do nguyên tử này phát ra sẽ có bước sóng xác định do nguyên tử chỉ tồn tại trong những trạng thái dừng. Chính vì vậ</w:t>
            </w:r>
            <w:r w:rsidRPr="000541F9">
              <w:rPr>
                <w:rFonts w:ascii="Times New Roman" w:eastAsia="Times New Roman" w:hAnsi="Times New Roman" w:cs="Times New Roman"/>
                <w:color w:val="000000"/>
              </w:rPr>
              <w:t>y ta quan sát được hình ảnh quang phổ vạch phát xạ gồm một số vạch màu nằm trên các khoảng tối. Các vạch màu này là do các số nguyên tử ở trạng thái kích thích khác nhau khi chuyển về trạng thái có mức năng lượng thấp hơn đã bức xạ ra các photon có bước só</w:t>
            </w:r>
            <w:r w:rsidRPr="000541F9">
              <w:rPr>
                <w:rFonts w:ascii="Times New Roman" w:eastAsia="Times New Roman" w:hAnsi="Times New Roman" w:cs="Times New Roman"/>
                <w:color w:val="000000"/>
              </w:rPr>
              <w:t>ng tương ứng.</w:t>
            </w:r>
          </w:p>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t>+ Câu trả lời Phiếu học tập số 3:</w:t>
            </w:r>
          </w:p>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t>1. Quang phổ vạch phát xạ gồm những vạch màu trên nền tối. Quang phổ vạch hấp thụ gồm những vạch tối trên nền quang phổ liên tục của ánh sáng trắng.</w:t>
            </w:r>
          </w:p>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t>2. Có sự trùng khớp vạch quang phổ vì nguyên tử hydrogen có</w:t>
            </w:r>
            <w:r w:rsidRPr="000541F9">
              <w:rPr>
                <w:rFonts w:ascii="Times New Roman" w:eastAsia="Times New Roman" w:hAnsi="Times New Roman" w:cs="Times New Roman"/>
                <w:color w:val="000000"/>
              </w:rPr>
              <w:t xml:space="preserve"> thể hấp thụ những photon với bước sóng Â nào thì khi bức xạ nó cũng có thể phát ra những photon có bước sóng 2 đúng như thế. Các vạch quang phổ tương ứng với các màu nói trên.</w:t>
            </w:r>
          </w:p>
          <w:p w:rsidR="00316A01" w:rsidRPr="000541F9" w:rsidRDefault="00137B4C">
            <w:pPr>
              <w:pBdr>
                <w:top w:val="nil"/>
                <w:left w:val="nil"/>
                <w:bottom w:val="nil"/>
                <w:right w:val="nil"/>
                <w:between w:val="nil"/>
              </w:pBdr>
              <w:rPr>
                <w:color w:val="000000"/>
              </w:rPr>
            </w:pPr>
            <w:r w:rsidRPr="000541F9">
              <w:rPr>
                <w:rFonts w:ascii="Times New Roman" w:eastAsia="Times New Roman" w:hAnsi="Times New Roman" w:cs="Times New Roman"/>
                <w:color w:val="000000"/>
              </w:rPr>
              <w:t>3. Ví dụ từ mức 3 về mức 2, bước sóng của photon phát ra là 6,57.10</w:t>
            </w:r>
            <w:r w:rsidRPr="000541F9">
              <w:rPr>
                <w:rFonts w:ascii="Times New Roman" w:eastAsia="Times New Roman" w:hAnsi="Times New Roman" w:cs="Times New Roman"/>
                <w:color w:val="000000"/>
                <w:vertAlign w:val="superscript"/>
              </w:rPr>
              <w:t>–7</w:t>
            </w:r>
            <w:r w:rsidRPr="000541F9">
              <w:rPr>
                <w:rFonts w:ascii="Times New Roman" w:eastAsia="Times New Roman" w:hAnsi="Times New Roman" w:cs="Times New Roman"/>
                <w:color w:val="000000"/>
              </w:rPr>
              <w:t xml:space="preserve"> m. Kết qu</w:t>
            </w:r>
            <w:r w:rsidRPr="000541F9">
              <w:rPr>
                <w:rFonts w:ascii="Times New Roman" w:eastAsia="Times New Roman" w:hAnsi="Times New Roman" w:cs="Times New Roman"/>
                <w:color w:val="000000"/>
              </w:rPr>
              <w:t>ả này cho thấy tương ứng với vạch đỏ. Tương tự với các vạch phát xạ khác.</w:t>
            </w:r>
          </w:p>
        </w:tc>
      </w:tr>
      <w:tr w:rsidR="00316A01" w:rsidRPr="000541F9">
        <w:trPr>
          <w:trHeight w:val="340"/>
        </w:trPr>
        <w:tc>
          <w:tcPr>
            <w:tcW w:w="5436" w:type="dxa"/>
          </w:tcPr>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t>Bước 2: Thực hiện nhiệm vụ học tập</w:t>
            </w:r>
          </w:p>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t>- Giải thích sự tạo thành vạch quang phổ</w:t>
            </w:r>
          </w:p>
          <w:p w:rsidR="00316A01" w:rsidRPr="000541F9" w:rsidRDefault="00137B4C">
            <w:pPr>
              <w:pBdr>
                <w:top w:val="nil"/>
                <w:left w:val="nil"/>
                <w:bottom w:val="nil"/>
                <w:right w:val="nil"/>
                <w:between w:val="nil"/>
              </w:pBdr>
              <w:rPr>
                <w:color w:val="000000"/>
              </w:rPr>
            </w:pPr>
            <w:r w:rsidRPr="000541F9">
              <w:rPr>
                <w:rFonts w:ascii="Times New Roman" w:eastAsia="Times New Roman" w:hAnsi="Times New Roman" w:cs="Times New Roman"/>
                <w:color w:val="000000"/>
              </w:rPr>
              <w:t>– Thảo luận nhóm hoàn thành Phiếu học tập số 3</w:t>
            </w:r>
          </w:p>
        </w:tc>
        <w:tc>
          <w:tcPr>
            <w:tcW w:w="5057" w:type="dxa"/>
            <w:vMerge/>
          </w:tcPr>
          <w:p w:rsidR="00316A01" w:rsidRPr="000541F9" w:rsidRDefault="00316A01">
            <w:pPr>
              <w:widowControl w:val="0"/>
              <w:pBdr>
                <w:top w:val="nil"/>
                <w:left w:val="nil"/>
                <w:bottom w:val="nil"/>
                <w:right w:val="nil"/>
                <w:between w:val="nil"/>
              </w:pBdr>
              <w:spacing w:line="276" w:lineRule="auto"/>
              <w:rPr>
                <w:color w:val="000000"/>
              </w:rPr>
            </w:pPr>
          </w:p>
        </w:tc>
      </w:tr>
      <w:tr w:rsidR="00316A01" w:rsidRPr="000541F9">
        <w:trPr>
          <w:trHeight w:val="332"/>
        </w:trPr>
        <w:tc>
          <w:tcPr>
            <w:tcW w:w="5436" w:type="dxa"/>
          </w:tcPr>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b/>
                <w:color w:val="000000"/>
              </w:rPr>
              <w:t>Bước 3: Báo cáo kết quả và thảo luận</w:t>
            </w:r>
            <w:r w:rsidRPr="000541F9">
              <w:rPr>
                <w:rFonts w:ascii="Times New Roman" w:eastAsia="Times New Roman" w:hAnsi="Times New Roman" w:cs="Times New Roman"/>
                <w:color w:val="000000"/>
              </w:rPr>
              <w:t>GV gọi HS giải thích sự tạo thành vạch quang phổ.</w:t>
            </w:r>
          </w:p>
          <w:p w:rsidR="00316A01" w:rsidRPr="000541F9" w:rsidRDefault="00137B4C">
            <w:pPr>
              <w:pBdr>
                <w:top w:val="nil"/>
                <w:left w:val="nil"/>
                <w:bottom w:val="nil"/>
                <w:right w:val="nil"/>
                <w:between w:val="nil"/>
              </w:pBdr>
              <w:rPr>
                <w:color w:val="000000"/>
              </w:rPr>
            </w:pPr>
            <w:r w:rsidRPr="000541F9">
              <w:rPr>
                <w:rFonts w:ascii="Times New Roman" w:eastAsia="Times New Roman" w:hAnsi="Times New Roman" w:cs="Times New Roman"/>
                <w:color w:val="000000"/>
              </w:rPr>
              <w:t>- GV yêu cầu nhóm đại diện trình bày kết quả phiếu học tập và các nhóm khác nhận xét kết quả.</w:t>
            </w:r>
          </w:p>
        </w:tc>
        <w:tc>
          <w:tcPr>
            <w:tcW w:w="5057" w:type="dxa"/>
            <w:vMerge/>
          </w:tcPr>
          <w:p w:rsidR="00316A01" w:rsidRPr="000541F9" w:rsidRDefault="00316A01">
            <w:pPr>
              <w:widowControl w:val="0"/>
              <w:pBdr>
                <w:top w:val="nil"/>
                <w:left w:val="nil"/>
                <w:bottom w:val="nil"/>
                <w:right w:val="nil"/>
                <w:between w:val="nil"/>
              </w:pBdr>
              <w:spacing w:line="276" w:lineRule="auto"/>
              <w:rPr>
                <w:color w:val="000000"/>
              </w:rPr>
            </w:pPr>
          </w:p>
        </w:tc>
      </w:tr>
      <w:tr w:rsidR="00316A01" w:rsidRPr="000541F9">
        <w:trPr>
          <w:trHeight w:val="332"/>
        </w:trPr>
        <w:tc>
          <w:tcPr>
            <w:tcW w:w="5436" w:type="dxa"/>
          </w:tcPr>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t>Bước 4: Đánh giá kết quả thực hiện nhiệm vụ- Nhận xét câu trả lời của HS.</w:t>
            </w:r>
          </w:p>
          <w:p w:rsidR="00316A01" w:rsidRPr="000541F9" w:rsidRDefault="00137B4C">
            <w:pPr>
              <w:pBdr>
                <w:top w:val="nil"/>
                <w:left w:val="nil"/>
                <w:bottom w:val="nil"/>
                <w:right w:val="nil"/>
                <w:between w:val="nil"/>
              </w:pBdr>
              <w:rPr>
                <w:color w:val="000000"/>
              </w:rPr>
            </w:pPr>
            <w:r w:rsidRPr="000541F9">
              <w:rPr>
                <w:rFonts w:ascii="Times New Roman" w:eastAsia="Times New Roman" w:hAnsi="Times New Roman" w:cs="Times New Roman"/>
                <w:color w:val="000000"/>
              </w:rPr>
              <w:t>- Chốt các nội dung liên quan quang phổ vạch.</w:t>
            </w:r>
          </w:p>
        </w:tc>
        <w:tc>
          <w:tcPr>
            <w:tcW w:w="5057" w:type="dxa"/>
            <w:vMerge/>
          </w:tcPr>
          <w:p w:rsidR="00316A01" w:rsidRPr="000541F9" w:rsidRDefault="00316A01">
            <w:pPr>
              <w:widowControl w:val="0"/>
              <w:pBdr>
                <w:top w:val="nil"/>
                <w:left w:val="nil"/>
                <w:bottom w:val="nil"/>
                <w:right w:val="nil"/>
                <w:between w:val="nil"/>
              </w:pBdr>
              <w:spacing w:line="276" w:lineRule="auto"/>
              <w:rPr>
                <w:color w:val="000000"/>
              </w:rPr>
            </w:pPr>
          </w:p>
        </w:tc>
      </w:tr>
    </w:tbl>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b/>
          <w:color w:val="000000"/>
        </w:rPr>
        <w:t>Hoạt động 3: Luyện tập</w:t>
      </w:r>
    </w:p>
    <w:p w:rsidR="00316A01" w:rsidRPr="000541F9" w:rsidRDefault="00137B4C">
      <w:pPr>
        <w:pBdr>
          <w:top w:val="nil"/>
          <w:left w:val="nil"/>
          <w:bottom w:val="nil"/>
          <w:right w:val="nil"/>
          <w:between w:val="nil"/>
        </w:pBdr>
        <w:spacing w:after="0"/>
        <w:rPr>
          <w:rFonts w:ascii="Times New Roman" w:eastAsia="Times New Roman" w:hAnsi="Times New Roman" w:cs="Times New Roman"/>
          <w:b/>
          <w:color w:val="000000"/>
        </w:rPr>
      </w:pPr>
      <w:r w:rsidRPr="000541F9">
        <w:rPr>
          <w:rFonts w:ascii="Times New Roman" w:eastAsia="Times New Roman" w:hAnsi="Times New Roman" w:cs="Times New Roman"/>
          <w:b/>
          <w:color w:val="000000"/>
        </w:rPr>
        <w:t>a. Mục tiêu</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lastRenderedPageBreak/>
        <w:t>Áp dụng được các nội dung đã học để thực hiện bài tập trang 61, ý 3 bài phần hoạt động trang 62 và bài tập trang 63 SGK và hoàn thành nội dung so sánh các loại quang phổ.</w:t>
      </w:r>
    </w:p>
    <w:p w:rsidR="00316A01" w:rsidRPr="000541F9" w:rsidRDefault="00137B4C">
      <w:pPr>
        <w:pBdr>
          <w:top w:val="nil"/>
          <w:left w:val="nil"/>
          <w:bottom w:val="nil"/>
          <w:right w:val="nil"/>
          <w:between w:val="nil"/>
        </w:pBdr>
        <w:spacing w:after="0"/>
        <w:rPr>
          <w:rFonts w:ascii="Times New Roman" w:eastAsia="Times New Roman" w:hAnsi="Times New Roman" w:cs="Times New Roman"/>
          <w:b/>
          <w:color w:val="000000"/>
        </w:rPr>
      </w:pPr>
      <w:r w:rsidRPr="000541F9">
        <w:rPr>
          <w:rFonts w:ascii="Times New Roman" w:eastAsia="Times New Roman" w:hAnsi="Times New Roman" w:cs="Times New Roman"/>
          <w:b/>
          <w:color w:val="000000"/>
        </w:rPr>
        <w:t>b. Tổ chức thực hiện</w:t>
      </w:r>
    </w:p>
    <w:tbl>
      <w:tblPr>
        <w:tblStyle w:val="a7"/>
        <w:tblW w:w="10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20" w:firstRow="1" w:lastRow="0" w:firstColumn="0" w:lastColumn="0" w:noHBand="0" w:noVBand="0"/>
      </w:tblPr>
      <w:tblGrid>
        <w:gridCol w:w="5466"/>
        <w:gridCol w:w="4729"/>
      </w:tblGrid>
      <w:tr w:rsidR="00316A01" w:rsidRPr="000541F9" w:rsidTr="00316A01">
        <w:trPr>
          <w:cnfStyle w:val="100000000000" w:firstRow="1" w:lastRow="0" w:firstColumn="0" w:lastColumn="0" w:oddVBand="0" w:evenVBand="0" w:oddHBand="0" w:evenHBand="0" w:firstRowFirstColumn="0" w:firstRowLastColumn="0" w:lastRowFirstColumn="0" w:lastRowLastColumn="0"/>
          <w:tblHeader/>
        </w:trPr>
        <w:tc>
          <w:tcPr>
            <w:tcW w:w="5466" w:type="dxa"/>
          </w:tcPr>
          <w:p w:rsidR="00316A01" w:rsidRPr="000541F9" w:rsidRDefault="00137B4C">
            <w:pPr>
              <w:pBdr>
                <w:top w:val="nil"/>
                <w:left w:val="nil"/>
                <w:bottom w:val="nil"/>
                <w:right w:val="nil"/>
                <w:between w:val="nil"/>
              </w:pBdr>
              <w:spacing w:after="0"/>
              <w:jc w:val="center"/>
              <w:rPr>
                <w:rFonts w:ascii="Times New Roman" w:eastAsia="Times New Roman" w:hAnsi="Times New Roman" w:cs="Times New Roman"/>
                <w:b/>
                <w:color w:val="000000"/>
              </w:rPr>
            </w:pPr>
            <w:r w:rsidRPr="000541F9">
              <w:rPr>
                <w:rFonts w:ascii="Times New Roman" w:eastAsia="Times New Roman" w:hAnsi="Times New Roman" w:cs="Times New Roman"/>
                <w:b/>
                <w:color w:val="000000"/>
              </w:rPr>
              <w:t>Hoạt động của GV và HS</w:t>
            </w:r>
          </w:p>
        </w:tc>
        <w:tc>
          <w:tcPr>
            <w:tcW w:w="4729" w:type="dxa"/>
          </w:tcPr>
          <w:p w:rsidR="00316A01" w:rsidRPr="000541F9" w:rsidRDefault="00137B4C">
            <w:pPr>
              <w:pBdr>
                <w:top w:val="nil"/>
                <w:left w:val="nil"/>
                <w:bottom w:val="nil"/>
                <w:right w:val="nil"/>
                <w:between w:val="nil"/>
              </w:pBdr>
              <w:spacing w:after="0"/>
              <w:jc w:val="center"/>
              <w:rPr>
                <w:rFonts w:ascii="Times New Roman" w:eastAsia="Times New Roman" w:hAnsi="Times New Roman" w:cs="Times New Roman"/>
                <w:b/>
                <w:color w:val="000000"/>
              </w:rPr>
            </w:pPr>
            <w:r w:rsidRPr="000541F9">
              <w:rPr>
                <w:rFonts w:ascii="Times New Roman" w:eastAsia="Times New Roman" w:hAnsi="Times New Roman" w:cs="Times New Roman"/>
                <w:b/>
                <w:color w:val="000000"/>
              </w:rPr>
              <w:t>Sản phẩm</w:t>
            </w:r>
          </w:p>
        </w:tc>
      </w:tr>
      <w:tr w:rsidR="00316A01" w:rsidRPr="000541F9" w:rsidTr="00316A01">
        <w:trPr>
          <w:trHeight w:val="6866"/>
        </w:trPr>
        <w:tc>
          <w:tcPr>
            <w:tcW w:w="5466" w:type="dxa"/>
            <w:tcBorders>
              <w:bottom w:val="single" w:sz="4" w:space="0" w:color="000000"/>
            </w:tcBorders>
          </w:tcPr>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Bước 1: Chuyển giao nhiệm vụGV yêu cầu HS thực hiện bài tập trang 61, ý 3 bài phần hoạt động trang 62 và bài tập trang 63. HS hoàn thiện bảng sau:</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noProof/>
                <w:color w:val="000000"/>
              </w:rPr>
              <w:drawing>
                <wp:inline distT="0" distB="0" distL="0" distR="0">
                  <wp:extent cx="3028950" cy="3600450"/>
                  <wp:effectExtent l="0" t="0" r="0" b="0"/>
                  <wp:docPr id="1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6"/>
                          <a:srcRect/>
                          <a:stretch>
                            <a:fillRect/>
                          </a:stretch>
                        </pic:blipFill>
                        <pic:spPr>
                          <a:xfrm>
                            <a:off x="0" y="0"/>
                            <a:ext cx="3028950" cy="3600450"/>
                          </a:xfrm>
                          <a:prstGeom prst="rect">
                            <a:avLst/>
                          </a:prstGeom>
                          <a:ln/>
                        </pic:spPr>
                      </pic:pic>
                    </a:graphicData>
                  </a:graphic>
                </wp:inline>
              </w:drawing>
            </w:r>
          </w:p>
        </w:tc>
        <w:tc>
          <w:tcPr>
            <w:tcW w:w="4729" w:type="dxa"/>
            <w:vMerge w:val="restart"/>
            <w:tcBorders>
              <w:bottom w:val="single" w:sz="4" w:space="0" w:color="000000"/>
            </w:tcBorders>
          </w:tcPr>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Câu trả lời của HS:</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(Trang 62) Nguyên tử muốn chuyển từ trạng thái dừng có năng lượng En sang trạng thái dừng có năng lượng Em nhỏ hơn thì nguyên tử phát xạ một photon có năng lượng đúng bằng hiệu En - Em = hf và ngược lại. Ta thấy photon bị nguyên tử hấp thụ hay bức xạ dẫn t</w:t>
            </w:r>
            <w:r w:rsidRPr="000541F9">
              <w:rPr>
                <w:rFonts w:ascii="Times New Roman" w:eastAsia="Times New Roman" w:hAnsi="Times New Roman" w:cs="Times New Roman"/>
                <w:color w:val="000000"/>
              </w:rPr>
              <w:t>ới thay đổi mức năng lượng giữa hai mức Em và En sẽ có cùng tần số f hay bước sóng . Do đó, nguyên tử có thể hấp thụ những photon ứng với bước sóng ô nào thì khi bức xạ nó cũng có thể phát ra những photon có bước sóng A đúng như vậy. (Trang 63).</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a) Năng lư</w:t>
            </w:r>
            <w:r w:rsidRPr="000541F9">
              <w:rPr>
                <w:rFonts w:ascii="Times New Roman" w:eastAsia="Times New Roman" w:hAnsi="Times New Roman" w:cs="Times New Roman"/>
                <w:color w:val="000000"/>
              </w:rPr>
              <w:t>ợng photon bị hấp thụ bằng: E=hf=hc/λ≈ 3,37.10</w:t>
            </w:r>
            <w:r w:rsidRPr="000541F9">
              <w:rPr>
                <w:rFonts w:ascii="Times New Roman" w:eastAsia="Times New Roman" w:hAnsi="Times New Roman" w:cs="Times New Roman"/>
                <w:color w:val="000000"/>
                <w:vertAlign w:val="superscript"/>
              </w:rPr>
              <w:t>-9</w:t>
            </w:r>
            <w:r w:rsidRPr="000541F9">
              <w:rPr>
                <w:rFonts w:ascii="Times New Roman" w:eastAsia="Times New Roman" w:hAnsi="Times New Roman" w:cs="Times New Roman"/>
                <w:color w:val="000000"/>
              </w:rPr>
              <w:t xml:space="preserve"> J</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b) Nguyên tử Helium hấp thụ năng lượng photon có thể chuyển từ mức 2 lên mức 4.</w:t>
            </w:r>
          </w:p>
          <w:p w:rsidR="00316A01" w:rsidRPr="000541F9" w:rsidRDefault="00316A01">
            <w:pPr>
              <w:pBdr>
                <w:top w:val="nil"/>
                <w:left w:val="nil"/>
                <w:bottom w:val="nil"/>
                <w:right w:val="nil"/>
                <w:between w:val="nil"/>
              </w:pBdr>
              <w:spacing w:after="0"/>
              <w:rPr>
                <w:rFonts w:ascii="Times New Roman" w:eastAsia="Times New Roman" w:hAnsi="Times New Roman" w:cs="Times New Roman"/>
                <w:color w:val="000000"/>
              </w:rPr>
            </w:pPr>
          </w:p>
        </w:tc>
      </w:tr>
      <w:tr w:rsidR="00316A01" w:rsidRPr="000541F9" w:rsidTr="00316A01">
        <w:tc>
          <w:tcPr>
            <w:tcW w:w="5466" w:type="dxa"/>
          </w:tcPr>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Bước 2: Thực hiện nhiệm vụ học tập</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 HS thực hiện trả lời các câu hỏi vào vở.</w:t>
            </w:r>
          </w:p>
        </w:tc>
        <w:tc>
          <w:tcPr>
            <w:tcW w:w="4729" w:type="dxa"/>
            <w:vMerge/>
            <w:tcBorders>
              <w:bottom w:val="single" w:sz="4" w:space="0" w:color="000000"/>
            </w:tcBorders>
          </w:tcPr>
          <w:p w:rsidR="00316A01" w:rsidRPr="000541F9" w:rsidRDefault="00316A01">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r>
      <w:tr w:rsidR="00316A01" w:rsidRPr="000541F9" w:rsidTr="00316A01">
        <w:tc>
          <w:tcPr>
            <w:tcW w:w="5466" w:type="dxa"/>
          </w:tcPr>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Bước 3: Báo cáo kết quả và thảo luận- GV nhận xét và đưa đáp án.</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 HS đổi vở cho bạn để chấm chéo.</w:t>
            </w:r>
          </w:p>
        </w:tc>
        <w:tc>
          <w:tcPr>
            <w:tcW w:w="4729" w:type="dxa"/>
            <w:vMerge/>
            <w:tcBorders>
              <w:bottom w:val="single" w:sz="4" w:space="0" w:color="000000"/>
            </w:tcBorders>
          </w:tcPr>
          <w:p w:rsidR="00316A01" w:rsidRPr="000541F9" w:rsidRDefault="00316A01">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r>
      <w:tr w:rsidR="00316A01" w:rsidRPr="000541F9" w:rsidTr="00316A01">
        <w:tc>
          <w:tcPr>
            <w:tcW w:w="5466" w:type="dxa"/>
          </w:tcPr>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Bước 4: Đánh giá kết quả thực hiện nhiệm vụ</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GV nhận xét về các đáp án của HS.</w:t>
            </w:r>
          </w:p>
        </w:tc>
        <w:tc>
          <w:tcPr>
            <w:tcW w:w="4729" w:type="dxa"/>
            <w:vMerge/>
            <w:tcBorders>
              <w:bottom w:val="single" w:sz="4" w:space="0" w:color="000000"/>
            </w:tcBorders>
          </w:tcPr>
          <w:p w:rsidR="00316A01" w:rsidRPr="000541F9" w:rsidRDefault="00316A01">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r>
    </w:tbl>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b/>
          <w:color w:val="000000"/>
        </w:rPr>
        <w:t>Hoạt động 4: Vận dụng</w:t>
      </w:r>
    </w:p>
    <w:p w:rsidR="00316A01" w:rsidRPr="000541F9" w:rsidRDefault="00137B4C">
      <w:pPr>
        <w:pBdr>
          <w:top w:val="nil"/>
          <w:left w:val="nil"/>
          <w:bottom w:val="nil"/>
          <w:right w:val="nil"/>
          <w:between w:val="nil"/>
        </w:pBdr>
        <w:spacing w:after="0"/>
        <w:rPr>
          <w:rFonts w:ascii="Times New Roman" w:eastAsia="Times New Roman" w:hAnsi="Times New Roman" w:cs="Times New Roman"/>
          <w:b/>
          <w:color w:val="000000"/>
        </w:rPr>
      </w:pPr>
      <w:r w:rsidRPr="000541F9">
        <w:rPr>
          <w:rFonts w:ascii="Times New Roman" w:eastAsia="Times New Roman" w:hAnsi="Times New Roman" w:cs="Times New Roman"/>
          <w:b/>
          <w:color w:val="000000"/>
        </w:rPr>
        <w:t>a. Mục tiêu</w:t>
      </w:r>
    </w:p>
    <w:p w:rsidR="00316A01" w:rsidRPr="000541F9" w:rsidRDefault="00137B4C">
      <w:pPr>
        <w:pBdr>
          <w:top w:val="nil"/>
          <w:left w:val="nil"/>
          <w:bottom w:val="nil"/>
          <w:right w:val="nil"/>
          <w:between w:val="nil"/>
        </w:pBdr>
        <w:spacing w:after="0"/>
        <w:rPr>
          <w:rFonts w:ascii="Times New Roman" w:eastAsia="Times New Roman" w:hAnsi="Times New Roman" w:cs="Times New Roman"/>
          <w:color w:val="000000"/>
        </w:rPr>
      </w:pPr>
      <w:r w:rsidRPr="000541F9">
        <w:rPr>
          <w:rFonts w:ascii="Times New Roman" w:eastAsia="Times New Roman" w:hAnsi="Times New Roman" w:cs="Times New Roman"/>
          <w:color w:val="000000"/>
        </w:rPr>
        <w:t>Chế tạo máy quang phổ (sử dụng đĩa CD) và ghi lại một số quang phổ phát xạ trong thực tế.</w:t>
      </w:r>
    </w:p>
    <w:p w:rsidR="00316A01" w:rsidRPr="000541F9" w:rsidRDefault="00137B4C">
      <w:pPr>
        <w:pBdr>
          <w:top w:val="nil"/>
          <w:left w:val="nil"/>
          <w:bottom w:val="nil"/>
          <w:right w:val="nil"/>
          <w:between w:val="nil"/>
        </w:pBdr>
        <w:spacing w:after="0"/>
        <w:rPr>
          <w:rFonts w:ascii="Times New Roman" w:eastAsia="Times New Roman" w:hAnsi="Times New Roman" w:cs="Times New Roman"/>
          <w:b/>
          <w:color w:val="000000"/>
        </w:rPr>
      </w:pPr>
      <w:r w:rsidRPr="000541F9">
        <w:rPr>
          <w:rFonts w:ascii="Times New Roman" w:eastAsia="Times New Roman" w:hAnsi="Times New Roman" w:cs="Times New Roman"/>
          <w:b/>
          <w:color w:val="000000"/>
        </w:rPr>
        <w:t>b. Tổ chức thực hiện</w:t>
      </w:r>
    </w:p>
    <w:tbl>
      <w:tblPr>
        <w:tblStyle w:val="a8"/>
        <w:tblW w:w="10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926"/>
      </w:tblGrid>
      <w:tr w:rsidR="00316A01" w:rsidRPr="000541F9">
        <w:tc>
          <w:tcPr>
            <w:tcW w:w="5495" w:type="dxa"/>
          </w:tcPr>
          <w:p w:rsidR="00316A01" w:rsidRPr="000541F9" w:rsidRDefault="00137B4C">
            <w:pPr>
              <w:pBdr>
                <w:top w:val="nil"/>
                <w:left w:val="nil"/>
                <w:bottom w:val="nil"/>
                <w:right w:val="nil"/>
                <w:between w:val="nil"/>
              </w:pBdr>
              <w:jc w:val="center"/>
              <w:rPr>
                <w:rFonts w:ascii="Times New Roman" w:eastAsia="Times New Roman" w:hAnsi="Times New Roman" w:cs="Times New Roman"/>
                <w:b/>
                <w:color w:val="000000"/>
              </w:rPr>
            </w:pPr>
            <w:r w:rsidRPr="000541F9">
              <w:rPr>
                <w:rFonts w:ascii="Times New Roman" w:eastAsia="Times New Roman" w:hAnsi="Times New Roman" w:cs="Times New Roman"/>
                <w:b/>
                <w:color w:val="000000"/>
              </w:rPr>
              <w:t>Hoạt động của GV và HS</w:t>
            </w:r>
          </w:p>
        </w:tc>
        <w:tc>
          <w:tcPr>
            <w:tcW w:w="4926" w:type="dxa"/>
          </w:tcPr>
          <w:p w:rsidR="00316A01" w:rsidRPr="000541F9" w:rsidRDefault="00137B4C">
            <w:pPr>
              <w:pBdr>
                <w:top w:val="nil"/>
                <w:left w:val="nil"/>
                <w:bottom w:val="nil"/>
                <w:right w:val="nil"/>
                <w:between w:val="nil"/>
              </w:pBdr>
              <w:jc w:val="center"/>
              <w:rPr>
                <w:rFonts w:ascii="Times New Roman" w:eastAsia="Times New Roman" w:hAnsi="Times New Roman" w:cs="Times New Roman"/>
                <w:b/>
                <w:color w:val="000000"/>
              </w:rPr>
            </w:pPr>
            <w:r w:rsidRPr="000541F9">
              <w:rPr>
                <w:rFonts w:ascii="Times New Roman" w:eastAsia="Times New Roman" w:hAnsi="Times New Roman" w:cs="Times New Roman"/>
                <w:b/>
                <w:color w:val="000000"/>
              </w:rPr>
              <w:t>Sản phẩm</w:t>
            </w:r>
          </w:p>
        </w:tc>
      </w:tr>
      <w:tr w:rsidR="00316A01" w:rsidRPr="000541F9">
        <w:tc>
          <w:tcPr>
            <w:tcW w:w="5495" w:type="dxa"/>
          </w:tcPr>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t>Bước 1: Chuyển giao nhiệm vụ</w:t>
            </w:r>
          </w:p>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t>- Yêu cầu HS nhắc lại khái niệm máy quang phổ.</w:t>
            </w:r>
          </w:p>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t>- Yêu cầu HS sử dụng từ khoá “CD spectrameter” để tìm một số ý tưởng chế tạo máy quang phổ đơn giản.</w:t>
            </w:r>
          </w:p>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t>– Yêu cầu HS lựa chọn thiết kế, lựa chọn phương án và chế tạo máy quang phổ đơn giản.</w:t>
            </w:r>
          </w:p>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t>– Yêu cầu HS chế tạo máy quang phổ đơn giản và sử dụng để lấy hình ảnh một số quang phổ từ ánh sáng Mặt Trời, ánh sáng đèn học, ánh sáng đèn pin,...</w:t>
            </w:r>
          </w:p>
        </w:tc>
        <w:tc>
          <w:tcPr>
            <w:tcW w:w="4926" w:type="dxa"/>
            <w:vMerge w:val="restart"/>
          </w:tcPr>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t>Một số thiết kế gợi</w:t>
            </w:r>
          </w:p>
          <w:p w:rsidR="00316A01" w:rsidRPr="000541F9" w:rsidRDefault="00137B4C">
            <w:pPr>
              <w:rPr>
                <w:rFonts w:ascii="Times New Roman" w:eastAsia="Times New Roman" w:hAnsi="Times New Roman" w:cs="Times New Roman"/>
              </w:rPr>
            </w:pPr>
            <w:r w:rsidRPr="000541F9">
              <w:rPr>
                <w:rFonts w:ascii="Times New Roman" w:eastAsia="Times New Roman" w:hAnsi="Times New Roman" w:cs="Times New Roman"/>
              </w:rPr>
              <w:t>https://www.youtube.com/watch?v=fW4aMOSVv_8https://www.youtube.com/watch?v=6ypOPnCo36E</w:t>
            </w:r>
          </w:p>
          <w:p w:rsidR="00316A01" w:rsidRPr="000541F9" w:rsidRDefault="00137B4C">
            <w:pPr>
              <w:pBdr>
                <w:top w:val="nil"/>
                <w:left w:val="nil"/>
                <w:bottom w:val="nil"/>
                <w:right w:val="nil"/>
                <w:between w:val="nil"/>
              </w:pBdr>
              <w:rPr>
                <w:rFonts w:ascii="Times New Roman" w:eastAsia="Times New Roman" w:hAnsi="Times New Roman" w:cs="Times New Roman"/>
                <w:b/>
                <w:color w:val="000000"/>
              </w:rPr>
            </w:pPr>
            <w:r w:rsidRPr="000541F9">
              <w:rPr>
                <w:noProof/>
                <w:color w:val="000000"/>
              </w:rPr>
              <w:lastRenderedPageBreak/>
              <w:drawing>
                <wp:inline distT="0" distB="0" distL="0" distR="0">
                  <wp:extent cx="2695575" cy="2000250"/>
                  <wp:effectExtent l="0" t="0" r="0" b="0"/>
                  <wp:docPr id="1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7"/>
                          <a:srcRect/>
                          <a:stretch>
                            <a:fillRect/>
                          </a:stretch>
                        </pic:blipFill>
                        <pic:spPr>
                          <a:xfrm>
                            <a:off x="0" y="0"/>
                            <a:ext cx="2695575" cy="2000250"/>
                          </a:xfrm>
                          <a:prstGeom prst="rect">
                            <a:avLst/>
                          </a:prstGeom>
                          <a:ln/>
                        </pic:spPr>
                      </pic:pic>
                    </a:graphicData>
                  </a:graphic>
                </wp:inline>
              </w:drawing>
            </w:r>
          </w:p>
          <w:p w:rsidR="00316A01" w:rsidRPr="000541F9" w:rsidRDefault="00137B4C">
            <w:pPr>
              <w:pBdr>
                <w:top w:val="nil"/>
                <w:left w:val="nil"/>
                <w:bottom w:val="nil"/>
                <w:right w:val="nil"/>
                <w:between w:val="nil"/>
              </w:pBdr>
              <w:rPr>
                <w:rFonts w:ascii="Times New Roman" w:eastAsia="Times New Roman" w:hAnsi="Times New Roman" w:cs="Times New Roman"/>
                <w:b/>
                <w:color w:val="000000"/>
              </w:rPr>
            </w:pPr>
            <w:r w:rsidRPr="000541F9">
              <w:rPr>
                <w:noProof/>
                <w:color w:val="000000"/>
              </w:rPr>
              <w:drawing>
                <wp:inline distT="0" distB="0" distL="0" distR="0">
                  <wp:extent cx="2657475" cy="2933700"/>
                  <wp:effectExtent l="0" t="0" r="0" b="0"/>
                  <wp:docPr id="15"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28"/>
                          <a:srcRect/>
                          <a:stretch>
                            <a:fillRect/>
                          </a:stretch>
                        </pic:blipFill>
                        <pic:spPr>
                          <a:xfrm>
                            <a:off x="0" y="0"/>
                            <a:ext cx="2657475" cy="2933700"/>
                          </a:xfrm>
                          <a:prstGeom prst="rect">
                            <a:avLst/>
                          </a:prstGeom>
                          <a:ln/>
                        </pic:spPr>
                      </pic:pic>
                    </a:graphicData>
                  </a:graphic>
                </wp:inline>
              </w:drawing>
            </w:r>
          </w:p>
          <w:p w:rsidR="00316A01" w:rsidRPr="000541F9" w:rsidRDefault="00316A01">
            <w:pPr>
              <w:pBdr>
                <w:top w:val="nil"/>
                <w:left w:val="nil"/>
                <w:bottom w:val="nil"/>
                <w:right w:val="nil"/>
                <w:between w:val="nil"/>
              </w:pBdr>
              <w:rPr>
                <w:rFonts w:ascii="Times New Roman" w:eastAsia="Times New Roman" w:hAnsi="Times New Roman" w:cs="Times New Roman"/>
                <w:b/>
                <w:color w:val="000000"/>
              </w:rPr>
            </w:pPr>
          </w:p>
        </w:tc>
      </w:tr>
      <w:tr w:rsidR="00316A01" w:rsidRPr="000541F9">
        <w:tc>
          <w:tcPr>
            <w:tcW w:w="5495" w:type="dxa"/>
          </w:tcPr>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t>Bước 2: Thực hiện nhiệm vụ học tập</w:t>
            </w:r>
          </w:p>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t>HS sử dụng từ khoá và tìm kiếm ý tưởng chế tạo máy quang phổ đơn giản từ đĩa CD</w:t>
            </w:r>
          </w:p>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lastRenderedPageBreak/>
              <w:t>- Lên phương án thực hiện, chế tạo và ghi lại quang phổ từ ánh sáng Mặt Trời, ánh sáng đèn học, ánh sáng đèn pin,...</w:t>
            </w:r>
          </w:p>
        </w:tc>
        <w:tc>
          <w:tcPr>
            <w:tcW w:w="4926" w:type="dxa"/>
            <w:vMerge/>
          </w:tcPr>
          <w:p w:rsidR="00316A01" w:rsidRPr="000541F9" w:rsidRDefault="00316A01">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r w:rsidR="00316A01" w:rsidRPr="000541F9">
        <w:tc>
          <w:tcPr>
            <w:tcW w:w="5495" w:type="dxa"/>
          </w:tcPr>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t>Bước 3: Báo cáo kết quả và thảo luận</w:t>
            </w:r>
          </w:p>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t>HS chia sẻ sản phẩm đã chế tạo.</w:t>
            </w:r>
          </w:p>
        </w:tc>
        <w:tc>
          <w:tcPr>
            <w:tcW w:w="4926" w:type="dxa"/>
            <w:vMerge/>
          </w:tcPr>
          <w:p w:rsidR="00316A01" w:rsidRPr="000541F9" w:rsidRDefault="00316A01">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r w:rsidR="00316A01" w:rsidRPr="000541F9">
        <w:tc>
          <w:tcPr>
            <w:tcW w:w="5495" w:type="dxa"/>
          </w:tcPr>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t>Bước 4: Đánh giá kết quả thực hiện nhiệm vụ</w:t>
            </w:r>
          </w:p>
          <w:p w:rsidR="00316A01" w:rsidRPr="000541F9" w:rsidRDefault="00137B4C">
            <w:pPr>
              <w:pBdr>
                <w:top w:val="nil"/>
                <w:left w:val="nil"/>
                <w:bottom w:val="nil"/>
                <w:right w:val="nil"/>
                <w:between w:val="nil"/>
              </w:pBdr>
              <w:rPr>
                <w:rFonts w:ascii="Times New Roman" w:eastAsia="Times New Roman" w:hAnsi="Times New Roman" w:cs="Times New Roman"/>
                <w:color w:val="000000"/>
              </w:rPr>
            </w:pPr>
            <w:r w:rsidRPr="000541F9">
              <w:rPr>
                <w:rFonts w:ascii="Times New Roman" w:eastAsia="Times New Roman" w:hAnsi="Times New Roman" w:cs="Times New Roman"/>
                <w:color w:val="000000"/>
              </w:rPr>
              <w:t>- GV góp ý, nhận xét.</w:t>
            </w:r>
          </w:p>
        </w:tc>
        <w:tc>
          <w:tcPr>
            <w:tcW w:w="4926" w:type="dxa"/>
            <w:vMerge/>
          </w:tcPr>
          <w:p w:rsidR="00316A01" w:rsidRPr="000541F9" w:rsidRDefault="00316A01">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bl>
    <w:p w:rsidR="00316A01" w:rsidRPr="000541F9" w:rsidRDefault="00137B4C">
      <w:pPr>
        <w:spacing w:after="0"/>
        <w:jc w:val="both"/>
        <w:rPr>
          <w:rFonts w:ascii="Times New Roman" w:eastAsia="Times New Roman" w:hAnsi="Times New Roman" w:cs="Times New Roman"/>
          <w:b/>
        </w:rPr>
      </w:pPr>
      <w:r w:rsidRPr="000541F9">
        <w:rPr>
          <w:rFonts w:ascii="Times New Roman" w:eastAsia="Times New Roman" w:hAnsi="Times New Roman" w:cs="Times New Roman"/>
          <w:b/>
        </w:rPr>
        <w:t>IV. ĐIỀU CHỈNH, THAY ĐỔI, BỔ SUNG (NẾU CÓ)</w:t>
      </w:r>
    </w:p>
    <w:p w:rsidR="00316A01" w:rsidRPr="000541F9" w:rsidRDefault="00137B4C">
      <w:pPr>
        <w:tabs>
          <w:tab w:val="left" w:pos="10260"/>
        </w:tabs>
        <w:spacing w:after="0"/>
        <w:jc w:val="both"/>
        <w:rPr>
          <w:rFonts w:ascii="Times New Roman" w:eastAsia="Times New Roman" w:hAnsi="Times New Roman" w:cs="Times New Roman"/>
        </w:rPr>
      </w:pPr>
      <w:r w:rsidRPr="000541F9">
        <w:rPr>
          <w:rFonts w:ascii="Times New Roman" w:eastAsia="Times New Roman" w:hAnsi="Times New Roman" w:cs="Times New Roman"/>
        </w:rPr>
        <w:tab/>
      </w:r>
    </w:p>
    <w:p w:rsidR="00316A01" w:rsidRPr="000541F9" w:rsidRDefault="00137B4C">
      <w:pPr>
        <w:tabs>
          <w:tab w:val="left" w:pos="10260"/>
        </w:tabs>
        <w:spacing w:after="0"/>
        <w:jc w:val="both"/>
        <w:rPr>
          <w:rFonts w:ascii="Times New Roman" w:eastAsia="Times New Roman" w:hAnsi="Times New Roman" w:cs="Times New Roman"/>
        </w:rPr>
      </w:pPr>
      <w:r w:rsidRPr="000541F9">
        <w:rPr>
          <w:rFonts w:ascii="Times New Roman" w:eastAsia="Times New Roman" w:hAnsi="Times New Roman" w:cs="Times New Roman"/>
        </w:rPr>
        <w:tab/>
      </w:r>
    </w:p>
    <w:tbl>
      <w:tblPr>
        <w:tblStyle w:val="TableGrid"/>
        <w:tblW w:w="0" w:type="auto"/>
        <w:tblLook w:val="04A0" w:firstRow="1" w:lastRow="0" w:firstColumn="1" w:lastColumn="0" w:noHBand="0" w:noVBand="1"/>
      </w:tblPr>
      <w:tblGrid>
        <w:gridCol w:w="5105"/>
        <w:gridCol w:w="5090"/>
      </w:tblGrid>
      <w:tr w:rsidR="000541F9" w:rsidRPr="000541F9" w:rsidTr="00D0112F">
        <w:tc>
          <w:tcPr>
            <w:tcW w:w="5236" w:type="dxa"/>
          </w:tcPr>
          <w:p w:rsidR="000541F9" w:rsidRPr="000541F9" w:rsidRDefault="000541F9" w:rsidP="00D0112F">
            <w:pPr>
              <w:jc w:val="center"/>
              <w:rPr>
                <w:rFonts w:ascii="Times New Roman" w:hAnsi="Times New Roman" w:cs="Times New Roman"/>
                <w:sz w:val="24"/>
                <w:szCs w:val="24"/>
                <w:lang w:val="en-US"/>
              </w:rPr>
            </w:pPr>
            <w:r w:rsidRPr="000541F9">
              <w:rPr>
                <w:rFonts w:ascii="Times New Roman" w:hAnsi="Times New Roman" w:cs="Times New Roman"/>
                <w:sz w:val="24"/>
                <w:szCs w:val="24"/>
                <w:lang w:val="en-US"/>
              </w:rPr>
              <w:t>Ngày ……tháng ….. năm 2024</w:t>
            </w:r>
          </w:p>
          <w:p w:rsidR="000541F9" w:rsidRPr="000541F9" w:rsidRDefault="000541F9" w:rsidP="00D0112F">
            <w:pPr>
              <w:jc w:val="center"/>
              <w:rPr>
                <w:rFonts w:ascii="Times New Roman" w:hAnsi="Times New Roman" w:cs="Times New Roman"/>
                <w:sz w:val="24"/>
                <w:szCs w:val="24"/>
                <w:lang w:val="en-US"/>
              </w:rPr>
            </w:pPr>
            <w:r w:rsidRPr="000541F9">
              <w:rPr>
                <w:rFonts w:ascii="Times New Roman" w:hAnsi="Times New Roman" w:cs="Times New Roman"/>
                <w:b/>
                <w:sz w:val="24"/>
                <w:szCs w:val="24"/>
                <w:lang w:val="en-US"/>
              </w:rPr>
              <w:t>Phó tổ trưởng duyệt</w:t>
            </w:r>
          </w:p>
          <w:p w:rsidR="000541F9" w:rsidRPr="000541F9" w:rsidRDefault="000541F9" w:rsidP="00D0112F">
            <w:pPr>
              <w:jc w:val="center"/>
              <w:rPr>
                <w:rFonts w:ascii="Times New Roman" w:hAnsi="Times New Roman" w:cs="Times New Roman"/>
                <w:sz w:val="24"/>
                <w:szCs w:val="24"/>
                <w:lang w:val="en-US"/>
              </w:rPr>
            </w:pPr>
            <w:r w:rsidRPr="000541F9">
              <w:rPr>
                <w:rFonts w:ascii="Times New Roman" w:hAnsi="Times New Roman" w:cs="Times New Roman"/>
                <w:sz w:val="24"/>
                <w:szCs w:val="24"/>
                <w:lang w:val="en-US"/>
              </w:rPr>
              <w:t>( Ký, ghi họ tên)</w:t>
            </w:r>
          </w:p>
          <w:p w:rsidR="000541F9" w:rsidRPr="000541F9" w:rsidRDefault="000541F9" w:rsidP="00D0112F">
            <w:pPr>
              <w:jc w:val="both"/>
              <w:rPr>
                <w:rFonts w:ascii="Times New Roman" w:hAnsi="Times New Roman" w:cs="Times New Roman"/>
                <w:sz w:val="24"/>
                <w:szCs w:val="24"/>
              </w:rPr>
            </w:pPr>
          </w:p>
          <w:p w:rsidR="000541F9" w:rsidRPr="000541F9" w:rsidRDefault="000541F9" w:rsidP="00D0112F">
            <w:pPr>
              <w:jc w:val="both"/>
              <w:rPr>
                <w:rFonts w:ascii="Times New Roman" w:hAnsi="Times New Roman" w:cs="Times New Roman"/>
                <w:sz w:val="24"/>
                <w:szCs w:val="24"/>
              </w:rPr>
            </w:pPr>
          </w:p>
          <w:p w:rsidR="000541F9" w:rsidRPr="000541F9" w:rsidRDefault="000541F9" w:rsidP="00D0112F">
            <w:pPr>
              <w:jc w:val="both"/>
              <w:rPr>
                <w:rFonts w:ascii="Times New Roman" w:hAnsi="Times New Roman" w:cs="Times New Roman"/>
                <w:sz w:val="24"/>
                <w:szCs w:val="24"/>
              </w:rPr>
            </w:pPr>
          </w:p>
          <w:p w:rsidR="000541F9" w:rsidRPr="000541F9" w:rsidRDefault="000541F9" w:rsidP="00D0112F">
            <w:pPr>
              <w:jc w:val="both"/>
              <w:rPr>
                <w:rFonts w:ascii="Times New Roman" w:hAnsi="Times New Roman" w:cs="Times New Roman"/>
                <w:sz w:val="24"/>
                <w:szCs w:val="24"/>
              </w:rPr>
            </w:pPr>
          </w:p>
          <w:p w:rsidR="000541F9" w:rsidRPr="000541F9" w:rsidRDefault="000541F9" w:rsidP="00D0112F">
            <w:pPr>
              <w:jc w:val="both"/>
              <w:rPr>
                <w:rFonts w:ascii="Times New Roman" w:hAnsi="Times New Roman" w:cs="Times New Roman"/>
                <w:sz w:val="24"/>
                <w:szCs w:val="24"/>
              </w:rPr>
            </w:pPr>
          </w:p>
          <w:p w:rsidR="000541F9" w:rsidRPr="000541F9" w:rsidRDefault="000541F9" w:rsidP="00D0112F">
            <w:pPr>
              <w:jc w:val="both"/>
              <w:rPr>
                <w:rFonts w:ascii="Times New Roman" w:hAnsi="Times New Roman" w:cs="Times New Roman"/>
                <w:sz w:val="24"/>
                <w:szCs w:val="24"/>
              </w:rPr>
            </w:pPr>
          </w:p>
          <w:p w:rsidR="000541F9" w:rsidRPr="000541F9" w:rsidRDefault="000541F9" w:rsidP="00D0112F">
            <w:pPr>
              <w:jc w:val="both"/>
              <w:rPr>
                <w:rFonts w:ascii="Times New Roman" w:hAnsi="Times New Roman" w:cs="Times New Roman"/>
                <w:sz w:val="24"/>
                <w:szCs w:val="24"/>
              </w:rPr>
            </w:pPr>
          </w:p>
          <w:p w:rsidR="000541F9" w:rsidRPr="000541F9" w:rsidRDefault="000541F9" w:rsidP="00D0112F">
            <w:pPr>
              <w:jc w:val="center"/>
              <w:rPr>
                <w:rFonts w:ascii="Times New Roman" w:hAnsi="Times New Roman" w:cs="Times New Roman"/>
                <w:b/>
                <w:sz w:val="24"/>
                <w:szCs w:val="24"/>
                <w:lang w:val="en-US"/>
              </w:rPr>
            </w:pPr>
            <w:r w:rsidRPr="000541F9">
              <w:rPr>
                <w:rFonts w:ascii="Times New Roman" w:hAnsi="Times New Roman" w:cs="Times New Roman"/>
                <w:b/>
                <w:sz w:val="24"/>
                <w:szCs w:val="24"/>
                <w:lang w:val="en-US"/>
              </w:rPr>
              <w:t>LÊ MINH TRÍ</w:t>
            </w:r>
          </w:p>
        </w:tc>
        <w:tc>
          <w:tcPr>
            <w:tcW w:w="5236" w:type="dxa"/>
          </w:tcPr>
          <w:p w:rsidR="000541F9" w:rsidRPr="000541F9" w:rsidRDefault="000541F9" w:rsidP="00D0112F">
            <w:pPr>
              <w:jc w:val="center"/>
              <w:rPr>
                <w:rFonts w:ascii="Times New Roman" w:hAnsi="Times New Roman" w:cs="Times New Roman"/>
                <w:sz w:val="24"/>
                <w:szCs w:val="24"/>
                <w:lang w:val="en-US"/>
              </w:rPr>
            </w:pPr>
            <w:r w:rsidRPr="000541F9">
              <w:rPr>
                <w:rFonts w:ascii="Times New Roman" w:hAnsi="Times New Roman" w:cs="Times New Roman"/>
                <w:sz w:val="24"/>
                <w:szCs w:val="24"/>
                <w:lang w:val="en-US"/>
              </w:rPr>
              <w:t>Ngày ,,,, tháng …. năm 2024</w:t>
            </w:r>
          </w:p>
          <w:p w:rsidR="000541F9" w:rsidRPr="000541F9" w:rsidRDefault="000541F9" w:rsidP="00D0112F">
            <w:pPr>
              <w:jc w:val="center"/>
              <w:rPr>
                <w:rFonts w:ascii="Times New Roman" w:hAnsi="Times New Roman" w:cs="Times New Roman"/>
                <w:b/>
                <w:sz w:val="24"/>
                <w:szCs w:val="24"/>
                <w:lang w:val="en-US"/>
              </w:rPr>
            </w:pPr>
            <w:r w:rsidRPr="000541F9">
              <w:rPr>
                <w:rFonts w:ascii="Times New Roman" w:hAnsi="Times New Roman" w:cs="Times New Roman"/>
                <w:b/>
                <w:sz w:val="24"/>
                <w:szCs w:val="24"/>
                <w:lang w:val="en-US"/>
              </w:rPr>
              <w:t>Giáo viên</w:t>
            </w:r>
          </w:p>
          <w:p w:rsidR="000541F9" w:rsidRPr="000541F9" w:rsidRDefault="000541F9" w:rsidP="00D0112F">
            <w:pPr>
              <w:jc w:val="center"/>
              <w:rPr>
                <w:rFonts w:ascii="Times New Roman" w:hAnsi="Times New Roman" w:cs="Times New Roman"/>
                <w:sz w:val="24"/>
                <w:szCs w:val="24"/>
                <w:lang w:val="en-US"/>
              </w:rPr>
            </w:pPr>
            <w:r w:rsidRPr="000541F9">
              <w:rPr>
                <w:rFonts w:ascii="Times New Roman" w:hAnsi="Times New Roman" w:cs="Times New Roman"/>
                <w:sz w:val="24"/>
                <w:szCs w:val="24"/>
                <w:lang w:val="en-US"/>
              </w:rPr>
              <w:t>( Ký, ghi họ tên)</w:t>
            </w:r>
          </w:p>
          <w:p w:rsidR="000541F9" w:rsidRPr="000541F9" w:rsidRDefault="000541F9" w:rsidP="00D0112F">
            <w:pPr>
              <w:jc w:val="both"/>
              <w:rPr>
                <w:rFonts w:ascii="Times New Roman" w:hAnsi="Times New Roman" w:cs="Times New Roman"/>
                <w:sz w:val="24"/>
                <w:szCs w:val="24"/>
              </w:rPr>
            </w:pPr>
          </w:p>
          <w:p w:rsidR="000541F9" w:rsidRPr="000541F9" w:rsidRDefault="000541F9" w:rsidP="00D0112F">
            <w:pPr>
              <w:jc w:val="center"/>
              <w:rPr>
                <w:rFonts w:ascii="Times New Roman" w:hAnsi="Times New Roman" w:cs="Times New Roman"/>
                <w:sz w:val="24"/>
                <w:szCs w:val="24"/>
              </w:rPr>
            </w:pPr>
          </w:p>
          <w:p w:rsidR="000541F9" w:rsidRPr="000541F9" w:rsidRDefault="000541F9" w:rsidP="00D0112F">
            <w:pPr>
              <w:jc w:val="both"/>
              <w:rPr>
                <w:rFonts w:ascii="Times New Roman" w:hAnsi="Times New Roman" w:cs="Times New Roman"/>
                <w:sz w:val="24"/>
                <w:szCs w:val="24"/>
              </w:rPr>
            </w:pPr>
          </w:p>
          <w:p w:rsidR="000541F9" w:rsidRPr="000541F9" w:rsidRDefault="000541F9" w:rsidP="00D0112F">
            <w:pPr>
              <w:jc w:val="both"/>
              <w:rPr>
                <w:rFonts w:ascii="Times New Roman" w:hAnsi="Times New Roman" w:cs="Times New Roman"/>
                <w:sz w:val="24"/>
                <w:szCs w:val="24"/>
              </w:rPr>
            </w:pPr>
          </w:p>
          <w:p w:rsidR="000541F9" w:rsidRPr="000541F9" w:rsidRDefault="000541F9" w:rsidP="00D0112F">
            <w:pPr>
              <w:jc w:val="center"/>
              <w:rPr>
                <w:rFonts w:ascii="Times New Roman" w:hAnsi="Times New Roman" w:cs="Times New Roman"/>
                <w:b/>
                <w:sz w:val="24"/>
                <w:szCs w:val="24"/>
                <w:lang w:val="en-US"/>
              </w:rPr>
            </w:pPr>
          </w:p>
        </w:tc>
      </w:tr>
    </w:tbl>
    <w:p w:rsidR="00316A01" w:rsidRPr="000541F9" w:rsidRDefault="00137B4C">
      <w:pPr>
        <w:tabs>
          <w:tab w:val="left" w:pos="10260"/>
        </w:tabs>
        <w:spacing w:after="0"/>
        <w:jc w:val="both"/>
        <w:rPr>
          <w:rFonts w:ascii="Times New Roman" w:eastAsia="Times New Roman" w:hAnsi="Times New Roman" w:cs="Times New Roman"/>
        </w:rPr>
      </w:pPr>
      <w:r w:rsidRPr="000541F9">
        <w:rPr>
          <w:rFonts w:ascii="Times New Roman" w:eastAsia="Times New Roman" w:hAnsi="Times New Roman" w:cs="Times New Roman"/>
        </w:rPr>
        <w:tab/>
      </w:r>
    </w:p>
    <w:p w:rsidR="00316A01" w:rsidRPr="000541F9" w:rsidRDefault="00137B4C">
      <w:pPr>
        <w:tabs>
          <w:tab w:val="left" w:pos="10260"/>
        </w:tabs>
        <w:spacing w:after="0"/>
        <w:jc w:val="both"/>
        <w:rPr>
          <w:rFonts w:ascii="Times New Roman" w:eastAsia="Times New Roman" w:hAnsi="Times New Roman" w:cs="Times New Roman"/>
        </w:rPr>
      </w:pPr>
      <w:r w:rsidRPr="000541F9">
        <w:rPr>
          <w:rFonts w:ascii="Times New Roman" w:eastAsia="Times New Roman" w:hAnsi="Times New Roman" w:cs="Times New Roman"/>
        </w:rPr>
        <w:tab/>
      </w:r>
    </w:p>
    <w:p w:rsidR="00316A01" w:rsidRPr="000541F9" w:rsidRDefault="00316A01">
      <w:pPr>
        <w:pBdr>
          <w:top w:val="nil"/>
          <w:left w:val="nil"/>
          <w:bottom w:val="nil"/>
          <w:right w:val="nil"/>
          <w:between w:val="nil"/>
        </w:pBdr>
        <w:spacing w:after="0"/>
        <w:rPr>
          <w:rFonts w:ascii="Times New Roman" w:eastAsia="Times New Roman" w:hAnsi="Times New Roman" w:cs="Times New Roman"/>
          <w:b/>
          <w:color w:val="000000"/>
        </w:rPr>
      </w:pPr>
    </w:p>
    <w:sectPr w:rsidR="00316A01" w:rsidRPr="000541F9">
      <w:footerReference w:type="default" r:id="rId29"/>
      <w:pgSz w:w="11907" w:h="16840"/>
      <w:pgMar w:top="567" w:right="851" w:bottom="567" w:left="851" w:header="284"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7B4C" w:rsidRDefault="00137B4C">
      <w:pPr>
        <w:spacing w:after="0"/>
      </w:pPr>
      <w:r>
        <w:separator/>
      </w:r>
    </w:p>
  </w:endnote>
  <w:endnote w:type="continuationSeparator" w:id="0">
    <w:p w:rsidR="00137B4C" w:rsidRDefault="00137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auto"/>
    <w:pitch w:val="default"/>
  </w:font>
  <w:font w:name="Play">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A01" w:rsidRDefault="00137B4C">
    <w:pPr>
      <w:pBdr>
        <w:top w:val="nil"/>
        <w:left w:val="nil"/>
        <w:bottom w:val="nil"/>
        <w:right w:val="nil"/>
        <w:between w:val="nil"/>
      </w:pBdr>
      <w:tabs>
        <w:tab w:val="center" w:pos="4680"/>
        <w:tab w:val="right" w:pos="9360"/>
      </w:tabs>
      <w:spacing w:after="0"/>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fldChar w:fldCharType="begin"/>
    </w:r>
    <w:r>
      <w:rPr>
        <w:rFonts w:ascii="Times New Roman" w:eastAsia="Times New Roman" w:hAnsi="Times New Roman" w:cs="Times New Roman"/>
        <w:color w:val="000000"/>
        <w:sz w:val="26"/>
        <w:szCs w:val="26"/>
      </w:rPr>
      <w:instrText>PAGE</w:instrText>
    </w:r>
    <w:r w:rsidR="000541F9">
      <w:rPr>
        <w:rFonts w:ascii="Times New Roman" w:eastAsia="Times New Roman" w:hAnsi="Times New Roman" w:cs="Times New Roman"/>
        <w:color w:val="000000"/>
        <w:sz w:val="26"/>
        <w:szCs w:val="26"/>
      </w:rPr>
      <w:fldChar w:fldCharType="separate"/>
    </w:r>
    <w:r w:rsidR="000541F9">
      <w:rPr>
        <w:rFonts w:ascii="Times New Roman" w:eastAsia="Times New Roman" w:hAnsi="Times New Roman" w:cs="Times New Roman"/>
        <w:noProof/>
        <w:color w:val="000000"/>
        <w:sz w:val="26"/>
        <w:szCs w:val="26"/>
      </w:rPr>
      <w:t>1</w:t>
    </w:r>
    <w:r>
      <w:rPr>
        <w:rFonts w:ascii="Times New Roman" w:eastAsia="Times New Roman" w:hAnsi="Times New Roman" w:cs="Times New Roman"/>
        <w:color w:val="000000"/>
        <w:sz w:val="26"/>
        <w:szCs w:val="26"/>
      </w:rPr>
      <w:fldChar w:fldCharType="end"/>
    </w:r>
  </w:p>
  <w:p w:rsidR="00316A01" w:rsidRDefault="00316A01">
    <w:pPr>
      <w:pBdr>
        <w:top w:val="nil"/>
        <w:left w:val="nil"/>
        <w:bottom w:val="nil"/>
        <w:right w:val="nil"/>
        <w:between w:val="nil"/>
      </w:pBdr>
      <w:tabs>
        <w:tab w:val="center" w:pos="4680"/>
        <w:tab w:val="right" w:pos="9360"/>
      </w:tabs>
      <w:spacing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7B4C" w:rsidRDefault="00137B4C">
      <w:pPr>
        <w:spacing w:after="0"/>
      </w:pPr>
      <w:r>
        <w:separator/>
      </w:r>
    </w:p>
  </w:footnote>
  <w:footnote w:type="continuationSeparator" w:id="0">
    <w:p w:rsidR="00137B4C" w:rsidRDefault="00137B4C">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A01"/>
    <w:rsid w:val="000541F9"/>
    <w:rsid w:val="00137B4C"/>
    <w:rsid w:val="00316A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FB372"/>
  <w15:docId w15:val="{4EDF3F16-2E42-4C2B-B0B5-7EECC6B0C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ptos" w:eastAsia="Aptos" w:hAnsi="Aptos" w:cs="Aptos"/>
        <w:sz w:val="24"/>
        <w:szCs w:val="24"/>
        <w:lang w:val="en-US" w:eastAsia="en-US"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360" w:after="80"/>
      <w:outlineLvl w:val="0"/>
    </w:pPr>
    <w:rPr>
      <w:rFonts w:ascii="Play" w:eastAsia="Play" w:hAnsi="Play" w:cs="Play"/>
      <w:color w:val="0F4761"/>
      <w:sz w:val="40"/>
      <w:szCs w:val="40"/>
    </w:rPr>
  </w:style>
  <w:style w:type="paragraph" w:styleId="Heading2">
    <w:name w:val="heading 2"/>
    <w:basedOn w:val="Normal"/>
    <w:next w:val="Normal"/>
    <w:uiPriority w:val="9"/>
    <w:unhideWhenUsed/>
    <w:qFormat/>
    <w:pPr>
      <w:keepNext/>
      <w:keepLines/>
      <w:spacing w:before="160" w:after="80"/>
      <w:outlineLvl w:val="1"/>
    </w:pPr>
    <w:rPr>
      <w:rFonts w:ascii="Play" w:eastAsia="Play" w:hAnsi="Play" w:cs="Play"/>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i/>
      <w:color w:val="0F4761"/>
    </w:rPr>
  </w:style>
  <w:style w:type="paragraph" w:styleId="Heading5">
    <w:name w:val="heading 5"/>
    <w:basedOn w:val="Normal"/>
    <w:next w:val="Normal"/>
    <w:uiPriority w:val="9"/>
    <w:semiHidden/>
    <w:unhideWhenUsed/>
    <w:qFormat/>
    <w:pPr>
      <w:keepNext/>
      <w:keepLines/>
      <w:spacing w:before="80" w:after="40"/>
      <w:outlineLvl w:val="4"/>
    </w:pPr>
    <w:rPr>
      <w:color w:val="0F4761"/>
    </w:rPr>
  </w:style>
  <w:style w:type="paragraph" w:styleId="Heading6">
    <w:name w:val="heading 6"/>
    <w:basedOn w:val="Normal"/>
    <w:next w:val="Normal"/>
    <w:uiPriority w:val="9"/>
    <w:semiHidden/>
    <w:unhideWhenUsed/>
    <w:qFormat/>
    <w:pPr>
      <w:keepNext/>
      <w:keepLines/>
      <w:spacing w:before="40" w:after="0"/>
      <w:outlineLvl w:val="5"/>
    </w:pPr>
    <w:rPr>
      <w:i/>
      <w:color w:val="59595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after="80"/>
      <w:jc w:val="center"/>
    </w:pPr>
    <w:rPr>
      <w:rFonts w:ascii="Play" w:eastAsia="Play" w:hAnsi="Play" w:cs="Play"/>
      <w:sz w:val="56"/>
      <w:szCs w:val="56"/>
    </w:rPr>
  </w:style>
  <w:style w:type="paragraph" w:styleId="Subtitle">
    <w:name w:val="Subtitle"/>
    <w:basedOn w:val="Normal"/>
    <w:next w:val="Normal"/>
    <w:uiPriority w:val="11"/>
    <w:qFormat/>
    <w:pPr>
      <w:spacing w:after="80"/>
      <w:jc w:val="center"/>
    </w:pPr>
    <w:rPr>
      <w:rFonts w:ascii="Play" w:eastAsia="Play" w:hAnsi="Play" w:cs="Play"/>
      <w:sz w:val="28"/>
      <w:szCs w:val="28"/>
    </w:rPr>
  </w:style>
  <w:style w:type="table" w:customStyle="1" w:styleId="a">
    <w:basedOn w:val="TableNormal"/>
    <w:tblPr>
      <w:tblStyleRowBandSize w:val="1"/>
      <w:tblStyleColBandSize w:val="1"/>
    </w:tblPr>
    <w:tblStylePr w:type="firstRow">
      <w:tblPr/>
      <w:tcPr>
        <w:tcBorders>
          <w:bottom w:val="nil"/>
        </w:tcBorders>
        <w:vAlign w:val="bottom"/>
      </w:tcPr>
    </w:tblStylePr>
  </w:style>
  <w:style w:type="table" w:customStyle="1" w:styleId="a0">
    <w:basedOn w:val="TableNormal"/>
    <w:tblPr>
      <w:tblStyleRowBandSize w:val="1"/>
      <w:tblStyleColBandSize w:val="1"/>
    </w:tblPr>
    <w:tblStylePr w:type="firstRow">
      <w:tblPr/>
      <w:tcPr>
        <w:tcBorders>
          <w:bottom w:val="nil"/>
        </w:tcBorders>
        <w:vAlign w:val="bottom"/>
      </w:tcPr>
    </w:tblStylePr>
  </w:style>
  <w:style w:type="table" w:customStyle="1" w:styleId="a1">
    <w:basedOn w:val="TableNormal"/>
    <w:tblPr>
      <w:tblStyleRowBandSize w:val="1"/>
      <w:tblStyleColBandSize w:val="1"/>
    </w:tblPr>
    <w:tblStylePr w:type="firstRow">
      <w:tblPr/>
      <w:tcPr>
        <w:tcBorders>
          <w:bottom w:val="nil"/>
        </w:tcBorders>
        <w:vAlign w:val="bottom"/>
      </w:tcPr>
    </w:tblStylePr>
  </w:style>
  <w:style w:type="table" w:customStyle="1" w:styleId="a2">
    <w:basedOn w:val="TableNormal"/>
    <w:pPr>
      <w:spacing w:after="0"/>
    </w:pPr>
    <w:tblPr>
      <w:tblStyleRowBandSize w:val="1"/>
      <w:tblStyleColBandSize w:val="1"/>
    </w:tblPr>
  </w:style>
  <w:style w:type="table" w:customStyle="1" w:styleId="a3">
    <w:basedOn w:val="TableNormal"/>
    <w:tblPr>
      <w:tblStyleRowBandSize w:val="1"/>
      <w:tblStyleColBandSize w:val="1"/>
    </w:tblPr>
    <w:tblStylePr w:type="firstRow">
      <w:tblPr/>
      <w:tcPr>
        <w:tcBorders>
          <w:bottom w:val="nil"/>
        </w:tcBorders>
        <w:vAlign w:val="bottom"/>
      </w:tcPr>
    </w:tblStylePr>
  </w:style>
  <w:style w:type="table" w:customStyle="1" w:styleId="a4">
    <w:basedOn w:val="TableNormal"/>
    <w:tblPr>
      <w:tblStyleRowBandSize w:val="1"/>
      <w:tblStyleColBandSize w:val="1"/>
    </w:tblPr>
    <w:tblStylePr w:type="firstRow">
      <w:tblPr/>
      <w:tcPr>
        <w:tcBorders>
          <w:bottom w:val="nil"/>
        </w:tcBorders>
        <w:vAlign w:val="bottom"/>
      </w:tcPr>
    </w:tblStylePr>
  </w:style>
  <w:style w:type="table" w:customStyle="1" w:styleId="a5">
    <w:basedOn w:val="TableNormal"/>
    <w:pPr>
      <w:spacing w:after="0"/>
    </w:pPr>
    <w:tblPr>
      <w:tblStyleRowBandSize w:val="1"/>
      <w:tblStyleColBandSize w:val="1"/>
    </w:tblPr>
  </w:style>
  <w:style w:type="table" w:customStyle="1" w:styleId="a6">
    <w:basedOn w:val="TableNormal"/>
    <w:pPr>
      <w:spacing w:after="0"/>
    </w:pPr>
    <w:tblPr>
      <w:tblStyleRowBandSize w:val="1"/>
      <w:tblStyleColBandSize w:val="1"/>
    </w:tblPr>
  </w:style>
  <w:style w:type="table" w:customStyle="1" w:styleId="a7">
    <w:basedOn w:val="TableNormal"/>
    <w:tblPr>
      <w:tblStyleRowBandSize w:val="1"/>
      <w:tblStyleColBandSize w:val="1"/>
    </w:tblPr>
    <w:tblStylePr w:type="firstRow">
      <w:tblPr/>
      <w:tcPr>
        <w:tcBorders>
          <w:bottom w:val="nil"/>
        </w:tcBorders>
        <w:vAlign w:val="bottom"/>
      </w:tcPr>
    </w:tblStylePr>
  </w:style>
  <w:style w:type="table" w:customStyle="1" w:styleId="a8">
    <w:basedOn w:val="TableNormal"/>
    <w:pPr>
      <w:spacing w:after="0"/>
    </w:pPr>
    <w:tblPr>
      <w:tblStyleRowBandSize w:val="1"/>
      <w:tblStyleColBandSize w:val="1"/>
    </w:tblPr>
  </w:style>
  <w:style w:type="table" w:styleId="TableGrid">
    <w:name w:val="Table Grid"/>
    <w:aliases w:val="tham khao"/>
    <w:basedOn w:val="TableNormal"/>
    <w:uiPriority w:val="39"/>
    <w:qFormat/>
    <w:rsid w:val="000541F9"/>
    <w:pPr>
      <w:spacing w:after="0"/>
    </w:pPr>
    <w:rPr>
      <w:rFonts w:asciiTheme="minorHAnsi" w:eastAsiaTheme="minorHAnsi" w:hAnsiTheme="minorHAnsi" w:cstheme="minorBidi"/>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phet.colorado.edu/sims/html/bending-light/latest/bending-light_vi.html" TargetMode="External"/><Relationship Id="rId13" Type="http://schemas.openxmlformats.org/officeDocument/2006/relationships/hyperlink" Target="https://phet.colorado.edu/sims/cheerpj/hydrogen-atom/latest/hydrogen-atom.html?simulation=hydrogen-atom" TargetMode="External"/><Relationship Id="rId18" Type="http://schemas.openxmlformats.org/officeDocument/2006/relationships/hyperlink" Target="https://ophysics.com/l8.html" TargetMode="External"/><Relationship Id="rId26" Type="http://schemas.openxmlformats.org/officeDocument/2006/relationships/image" Target="media/image12.png"/><Relationship Id="rId3" Type="http://schemas.openxmlformats.org/officeDocument/2006/relationships/webSettings" Target="webSettings.xml"/><Relationship Id="rId21" Type="http://schemas.openxmlformats.org/officeDocument/2006/relationships/image" Target="media/image8.png"/><Relationship Id="rId7" Type="http://schemas.openxmlformats.org/officeDocument/2006/relationships/hyperlink" Target="https://ophysics.com/18.html" TargetMode="External"/><Relationship Id="rId12" Type="http://schemas.openxmlformats.org/officeDocument/2006/relationships/image" Target="media/image3.png"/><Relationship Id="rId17" Type="http://schemas.openxmlformats.org/officeDocument/2006/relationships/hyperlink" Target="https://tuoitre.vn/cau-vong-doi-tuyet-dep-o-sydney-gay-bao-tren-mang-763332.htm" TargetMode="External"/><Relationship Id="rId25" Type="http://schemas.openxmlformats.org/officeDocument/2006/relationships/image" Target="media/image11.png"/><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image" Target="media/image7.png"/><Relationship Id="rId29"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s://www.youtube.com/watch?v=MJ8IznzGfqo" TargetMode="External"/><Relationship Id="rId11" Type="http://schemas.openxmlformats.org/officeDocument/2006/relationships/image" Target="media/image2.png"/><Relationship Id="rId24" Type="http://schemas.openxmlformats.org/officeDocument/2006/relationships/hyperlink" Target="https://phet.colorado.edu/sims/cheerpj/discharge-lamps/latest/discharge-lamps.html?simulation=discharge-lamps&amp;locale=vi" TargetMode="External"/><Relationship Id="rId5" Type="http://schemas.openxmlformats.org/officeDocument/2006/relationships/endnotes" Target="endnotes.xml"/><Relationship Id="rId15" Type="http://schemas.openxmlformats.org/officeDocument/2006/relationships/image" Target="media/image5.png"/><Relationship Id="rId23" Type="http://schemas.openxmlformats.org/officeDocument/2006/relationships/image" Target="media/image10.png"/><Relationship Id="rId28" Type="http://schemas.openxmlformats.org/officeDocument/2006/relationships/image" Target="media/image14.png"/><Relationship Id="rId10" Type="http://schemas.openxmlformats.org/officeDocument/2006/relationships/image" Target="media/image1.png"/><Relationship Id="rId19" Type="http://schemas.openxmlformats.org/officeDocument/2006/relationships/hyperlink" Target="https://phet.colorado.edu/sims/html/bending-light/latest/bending-light_vi.html" TargetMode="External"/><Relationship Id="rId31"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phet.colorado.edu/sims/cheerpj/hydrogen-atom/latest/hydrogen-atom.html?simulation=" TargetMode="External"/><Relationship Id="rId14" Type="http://schemas.openxmlformats.org/officeDocument/2006/relationships/image" Target="media/image4.png"/><Relationship Id="rId22" Type="http://schemas.openxmlformats.org/officeDocument/2006/relationships/image" Target="media/image9.png"/><Relationship Id="rId27" Type="http://schemas.openxmlformats.org/officeDocument/2006/relationships/image" Target="media/image13.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2532</Words>
  <Characters>14436</Characters>
  <Application>Microsoft Office Word</Application>
  <DocSecurity>0</DocSecurity>
  <Lines>120</Lines>
  <Paragraphs>33</Paragraphs>
  <ScaleCrop>false</ScaleCrop>
  <Company/>
  <LinksUpToDate>false</LinksUpToDate>
  <CharactersWithSpaces>16935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2</cp:revision>
  <dcterms:created xsi:type="dcterms:W3CDTF">2024-09-08T05:12:00Z</dcterms:created>
  <dcterms:modified xsi:type="dcterms:W3CDTF">2024-09-08T05:13:00Z</dcterms:modified>
</cp:coreProperties>
</file>